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DFEEB" w14:textId="69C7F973" w:rsidR="00B07356" w:rsidRPr="008403AE" w:rsidRDefault="008403AE" w:rsidP="009510C8">
      <w:pPr>
        <w:tabs>
          <w:tab w:val="left" w:pos="2266"/>
          <w:tab w:val="left" w:pos="3400"/>
          <w:tab w:val="left" w:pos="4534"/>
          <w:tab w:val="left" w:pos="5668"/>
        </w:tabs>
        <w:spacing w:before="120" w:after="0"/>
        <w:jc w:val="right"/>
        <w:rPr>
          <w:lang w:val="pt-BR"/>
        </w:rPr>
      </w:pPr>
      <w:r w:rsidRPr="00FF3326">
        <w:rPr>
          <w:lang w:val="pt-BR"/>
        </w:rPr>
        <w:t>UM2024/09636/MAPU</w:t>
      </w:r>
    </w:p>
    <w:p w14:paraId="510093DD" w14:textId="012321B6" w:rsidR="00B07356" w:rsidRPr="00FB1D64" w:rsidRDefault="00B07356" w:rsidP="004938A6">
      <w:pPr>
        <w:pStyle w:val="Title"/>
        <w:spacing w:before="480" w:after="40"/>
        <w:rPr>
          <w:b/>
          <w:bCs/>
          <w:color w:val="auto"/>
          <w:spacing w:val="0"/>
          <w:sz w:val="40"/>
          <w:szCs w:val="40"/>
        </w:rPr>
      </w:pPr>
      <w:r w:rsidRPr="00FB1D64">
        <w:rPr>
          <w:b/>
          <w:bCs/>
          <w:color w:val="auto"/>
          <w:spacing w:val="0"/>
          <w:sz w:val="40"/>
          <w:szCs w:val="40"/>
        </w:rPr>
        <w:t xml:space="preserve">Contract for </w:t>
      </w:r>
      <w:r w:rsidR="00FB1D64">
        <w:rPr>
          <w:b/>
          <w:bCs/>
          <w:color w:val="auto"/>
          <w:spacing w:val="0"/>
          <w:sz w:val="40"/>
          <w:szCs w:val="40"/>
        </w:rPr>
        <w:t>monitoring consultants for the +SOL project</w:t>
      </w:r>
    </w:p>
    <w:p w14:paraId="1E356C64" w14:textId="05F8C3E3" w:rsidR="00B07356" w:rsidRPr="00481074" w:rsidRDefault="003E0D39" w:rsidP="00481074">
      <w:pPr>
        <w:pStyle w:val="Heading1"/>
      </w:pPr>
      <w:r w:rsidRPr="00481074">
        <w:t>Parties</w:t>
      </w:r>
    </w:p>
    <w:p w14:paraId="028BE969" w14:textId="42B4A462" w:rsidR="00B07356" w:rsidRPr="00C86109" w:rsidRDefault="00B07356" w:rsidP="002E3D53">
      <w:pPr>
        <w:tabs>
          <w:tab w:val="left" w:pos="6096"/>
        </w:tabs>
        <w:spacing w:after="60" w:line="280" w:lineRule="atLeast"/>
        <w:ind w:left="284" w:hanging="284"/>
        <w:rPr>
          <w:rFonts w:asciiTheme="majorHAnsi" w:hAnsiTheme="majorHAnsi" w:cstheme="majorHAnsi"/>
          <w:sz w:val="22"/>
          <w:szCs w:val="22"/>
        </w:rPr>
      </w:pPr>
      <w:r w:rsidRPr="00C86109">
        <w:rPr>
          <w:rFonts w:asciiTheme="majorHAnsi" w:hAnsiTheme="majorHAnsi"/>
          <w:sz w:val="22"/>
          <w:szCs w:val="22"/>
        </w:rPr>
        <w:t>a)</w:t>
      </w:r>
      <w:r w:rsidRPr="00C86109">
        <w:rPr>
          <w:rFonts w:asciiTheme="majorHAnsi" w:hAnsiTheme="majorHAnsi"/>
          <w:sz w:val="22"/>
          <w:szCs w:val="22"/>
        </w:rPr>
        <w:tab/>
      </w:r>
      <w:r w:rsidR="00C86109">
        <w:rPr>
          <w:rFonts w:asciiTheme="majorHAnsi" w:hAnsiTheme="majorHAnsi" w:cstheme="majorHAnsi"/>
          <w:sz w:val="22"/>
          <w:szCs w:val="22"/>
        </w:rPr>
        <w:t>Embassy of Sweden in Maputo</w:t>
      </w:r>
    </w:p>
    <w:p w14:paraId="4C8613A5" w14:textId="2273E52A" w:rsidR="00B07356" w:rsidRPr="00C86109" w:rsidRDefault="00B07356" w:rsidP="008432F5">
      <w:pPr>
        <w:tabs>
          <w:tab w:val="left" w:pos="6096"/>
        </w:tabs>
        <w:spacing w:after="0" w:line="280" w:lineRule="atLeast"/>
        <w:ind w:left="2268" w:hanging="2268"/>
        <w:rPr>
          <w:rFonts w:asciiTheme="minorHAnsi" w:hAnsiTheme="minorHAnsi" w:cstheme="minorHAnsi"/>
          <w:szCs w:val="24"/>
        </w:rPr>
      </w:pPr>
      <w:r w:rsidRPr="00C86109">
        <w:rPr>
          <w:rFonts w:asciiTheme="minorHAnsi" w:hAnsiTheme="minorHAnsi"/>
          <w:szCs w:val="24"/>
        </w:rPr>
        <w:t>Org. no.:</w:t>
      </w:r>
      <w:r w:rsidRPr="00C86109">
        <w:rPr>
          <w:rFonts w:asciiTheme="minorHAnsi" w:hAnsiTheme="minorHAnsi"/>
          <w:szCs w:val="24"/>
        </w:rPr>
        <w:tab/>
      </w:r>
      <w:r w:rsidR="004741AE">
        <w:rPr>
          <w:rFonts w:asciiTheme="minorHAnsi" w:hAnsiTheme="minorHAnsi" w:cstheme="minorHAnsi"/>
          <w:szCs w:val="24"/>
        </w:rPr>
        <w:t>202100-4789</w:t>
      </w:r>
    </w:p>
    <w:p w14:paraId="4EAC8B1E" w14:textId="729F0EAF" w:rsidR="00B07356" w:rsidRPr="002E3D53" w:rsidRDefault="00B07356" w:rsidP="008432F5">
      <w:pPr>
        <w:spacing w:after="0" w:line="280" w:lineRule="atLeast"/>
        <w:ind w:left="2268" w:hanging="2268"/>
        <w:rPr>
          <w:rFonts w:asciiTheme="minorHAnsi" w:hAnsiTheme="minorHAnsi" w:cstheme="minorHAnsi"/>
          <w:szCs w:val="24"/>
        </w:rPr>
      </w:pPr>
      <w:r>
        <w:rPr>
          <w:rFonts w:asciiTheme="minorHAnsi" w:hAnsiTheme="minorHAnsi"/>
          <w:szCs w:val="24"/>
        </w:rPr>
        <w:t>Attention:</w:t>
      </w:r>
      <w:r>
        <w:rPr>
          <w:rFonts w:asciiTheme="minorHAnsi" w:hAnsiTheme="minorHAnsi"/>
          <w:szCs w:val="24"/>
        </w:rPr>
        <w:tab/>
      </w:r>
      <w:r w:rsidR="004741AE">
        <w:rPr>
          <w:rFonts w:asciiTheme="minorHAnsi" w:hAnsiTheme="minorHAnsi" w:cstheme="minorHAnsi"/>
          <w:szCs w:val="24"/>
        </w:rPr>
        <w:t>Christian Naccache</w:t>
      </w:r>
    </w:p>
    <w:p w14:paraId="6087405D" w14:textId="4476B960" w:rsidR="00B07356" w:rsidRPr="002E3D53" w:rsidRDefault="00B07356" w:rsidP="008432F5">
      <w:pPr>
        <w:spacing w:after="0" w:line="280" w:lineRule="atLeast"/>
        <w:ind w:left="2268" w:hanging="2268"/>
        <w:rPr>
          <w:rFonts w:asciiTheme="minorHAnsi" w:hAnsiTheme="minorHAnsi" w:cstheme="minorHAnsi"/>
          <w:szCs w:val="24"/>
        </w:rPr>
      </w:pPr>
      <w:r>
        <w:rPr>
          <w:rFonts w:asciiTheme="minorHAnsi" w:hAnsiTheme="minorHAnsi"/>
          <w:szCs w:val="24"/>
        </w:rPr>
        <w:t>Address:</w:t>
      </w:r>
      <w:r>
        <w:rPr>
          <w:rFonts w:asciiTheme="minorHAnsi" w:hAnsiTheme="minorHAnsi"/>
          <w:szCs w:val="24"/>
        </w:rPr>
        <w:tab/>
      </w:r>
      <w:r w:rsidR="004741AE">
        <w:rPr>
          <w:rFonts w:asciiTheme="minorHAnsi" w:hAnsiTheme="minorHAnsi" w:cstheme="minorHAnsi"/>
          <w:szCs w:val="24"/>
        </w:rPr>
        <w:t>Embassy of Sweden, Maputo</w:t>
      </w:r>
    </w:p>
    <w:p w14:paraId="3FBD2A25" w14:textId="537E27F4" w:rsidR="00B07356" w:rsidRPr="005226E0" w:rsidRDefault="00B07356" w:rsidP="008432F5">
      <w:pPr>
        <w:spacing w:after="0" w:line="280" w:lineRule="atLeast"/>
        <w:ind w:left="2268" w:hanging="2268"/>
        <w:rPr>
          <w:rFonts w:asciiTheme="minorHAnsi" w:hAnsiTheme="minorHAnsi" w:cstheme="minorHAnsi"/>
          <w:szCs w:val="24"/>
        </w:rPr>
      </w:pPr>
      <w:r w:rsidRPr="005226E0">
        <w:rPr>
          <w:rFonts w:asciiTheme="minorHAnsi" w:hAnsiTheme="minorHAnsi"/>
          <w:szCs w:val="24"/>
        </w:rPr>
        <w:t>VAT no.:</w:t>
      </w:r>
      <w:r w:rsidRPr="005226E0">
        <w:rPr>
          <w:rFonts w:asciiTheme="minorHAnsi" w:hAnsiTheme="minorHAnsi"/>
          <w:szCs w:val="24"/>
        </w:rPr>
        <w:tab/>
      </w:r>
      <w:r w:rsidR="004741AE" w:rsidRPr="005226E0">
        <w:rPr>
          <w:rFonts w:asciiTheme="minorHAnsi" w:hAnsiTheme="minorHAnsi" w:cstheme="minorHAnsi"/>
          <w:szCs w:val="24"/>
        </w:rPr>
        <w:t>SE 202100478901</w:t>
      </w:r>
    </w:p>
    <w:p w14:paraId="570698AB" w14:textId="411BCBDE" w:rsidR="00B07356" w:rsidRPr="004741AE" w:rsidRDefault="00B07356" w:rsidP="008432F5">
      <w:pPr>
        <w:spacing w:after="0" w:line="280" w:lineRule="atLeast"/>
        <w:ind w:left="2268" w:hanging="2268"/>
        <w:rPr>
          <w:rFonts w:asciiTheme="minorHAnsi" w:hAnsiTheme="minorHAnsi" w:cstheme="minorHAnsi"/>
          <w:szCs w:val="24"/>
        </w:rPr>
      </w:pPr>
      <w:r w:rsidRPr="004741AE">
        <w:rPr>
          <w:rFonts w:asciiTheme="minorHAnsi" w:hAnsiTheme="minorHAnsi"/>
          <w:szCs w:val="24"/>
        </w:rPr>
        <w:t>Telephone:</w:t>
      </w:r>
      <w:r w:rsidRPr="004741AE">
        <w:rPr>
          <w:rFonts w:asciiTheme="minorHAnsi" w:hAnsiTheme="minorHAnsi"/>
          <w:szCs w:val="24"/>
        </w:rPr>
        <w:tab/>
      </w:r>
      <w:r w:rsidR="004741AE" w:rsidRPr="004741AE">
        <w:rPr>
          <w:rFonts w:asciiTheme="minorHAnsi" w:hAnsiTheme="minorHAnsi" w:cstheme="minorHAnsi"/>
          <w:szCs w:val="24"/>
        </w:rPr>
        <w:t>+258 85 303 4320</w:t>
      </w:r>
    </w:p>
    <w:p w14:paraId="331BC00C" w14:textId="3CC78774" w:rsidR="00B07356" w:rsidRPr="004741AE" w:rsidRDefault="00B07356" w:rsidP="008432F5">
      <w:pPr>
        <w:spacing w:line="280" w:lineRule="atLeast"/>
        <w:ind w:left="2268" w:hanging="2268"/>
        <w:rPr>
          <w:rFonts w:asciiTheme="minorHAnsi" w:hAnsiTheme="minorHAnsi" w:cstheme="minorHAnsi"/>
          <w:szCs w:val="24"/>
        </w:rPr>
      </w:pPr>
      <w:r w:rsidRPr="004741AE">
        <w:rPr>
          <w:rFonts w:asciiTheme="minorHAnsi" w:hAnsiTheme="minorHAnsi"/>
          <w:szCs w:val="24"/>
        </w:rPr>
        <w:t>E-mail:</w:t>
      </w:r>
      <w:r w:rsidRPr="004741AE">
        <w:rPr>
          <w:rFonts w:asciiTheme="minorHAnsi" w:hAnsiTheme="minorHAnsi"/>
          <w:szCs w:val="24"/>
        </w:rPr>
        <w:tab/>
      </w:r>
      <w:hyperlink r:id="rId11" w:history="1">
        <w:r w:rsidR="004741AE" w:rsidRPr="00315F50">
          <w:rPr>
            <w:rStyle w:val="Hyperlink"/>
            <w:rFonts w:asciiTheme="minorHAnsi" w:hAnsiTheme="minorHAnsi"/>
            <w:szCs w:val="24"/>
          </w:rPr>
          <w:t>c</w:t>
        </w:r>
        <w:r w:rsidR="004741AE" w:rsidRPr="00315F50">
          <w:rPr>
            <w:rStyle w:val="Hyperlink"/>
            <w:rFonts w:asciiTheme="minorHAnsi" w:hAnsiTheme="minorHAnsi" w:cstheme="minorHAnsi"/>
            <w:szCs w:val="24"/>
          </w:rPr>
          <w:t>hristian.naccache@gov.se</w:t>
        </w:r>
      </w:hyperlink>
      <w:r w:rsidR="004741AE">
        <w:rPr>
          <w:rFonts w:asciiTheme="minorHAnsi" w:hAnsiTheme="minorHAnsi" w:cstheme="minorHAnsi"/>
          <w:szCs w:val="24"/>
        </w:rPr>
        <w:t xml:space="preserve"> </w:t>
      </w:r>
    </w:p>
    <w:p w14:paraId="4AA363BA" w14:textId="3144D24F" w:rsidR="00B07356" w:rsidRPr="008432F5" w:rsidRDefault="00B07356" w:rsidP="002E3D53">
      <w:pPr>
        <w:spacing w:after="60" w:line="280" w:lineRule="atLeast"/>
        <w:ind w:left="284" w:hanging="284"/>
        <w:rPr>
          <w:rFonts w:asciiTheme="majorHAnsi" w:hAnsiTheme="majorHAnsi" w:cstheme="majorHAnsi"/>
          <w:sz w:val="22"/>
          <w:szCs w:val="22"/>
        </w:rPr>
      </w:pPr>
      <w:r>
        <w:rPr>
          <w:rFonts w:asciiTheme="majorHAnsi" w:hAnsiTheme="majorHAnsi"/>
          <w:sz w:val="22"/>
          <w:szCs w:val="22"/>
        </w:rPr>
        <w:t>b)</w:t>
      </w:r>
      <w:r>
        <w:rPr>
          <w:rFonts w:asciiTheme="majorHAnsi" w:hAnsiTheme="majorHAnsi"/>
          <w:sz w:val="22"/>
          <w:szCs w:val="22"/>
        </w:rPr>
        <w:tab/>
      </w:r>
      <w:r w:rsidRPr="008432F5">
        <w:rPr>
          <w:rFonts w:asciiTheme="majorHAnsi" w:hAnsiTheme="majorHAnsi" w:cstheme="majorHAnsi"/>
          <w:sz w:val="22"/>
          <w:szCs w:val="22"/>
          <w:highlight w:val="yellow"/>
        </w:rPr>
        <w:fldChar w:fldCharType="begin" w:fldLock="1">
          <w:ffData>
            <w:name w:val=""/>
            <w:enabled/>
            <w:calcOnExit w:val="0"/>
            <w:textInput>
              <w:default w:val="[Enter name/company name]"/>
            </w:textInput>
          </w:ffData>
        </w:fldChar>
      </w:r>
      <w:r w:rsidRPr="008432F5">
        <w:rPr>
          <w:rFonts w:asciiTheme="majorHAnsi" w:hAnsiTheme="majorHAnsi" w:cstheme="majorHAnsi"/>
          <w:sz w:val="22"/>
          <w:szCs w:val="22"/>
          <w:highlight w:val="yellow"/>
        </w:rPr>
        <w:instrText xml:space="preserve"> FORMTEXT </w:instrText>
      </w:r>
      <w:r w:rsidRPr="008432F5">
        <w:rPr>
          <w:rFonts w:asciiTheme="majorHAnsi" w:hAnsiTheme="majorHAnsi" w:cstheme="majorHAnsi"/>
          <w:sz w:val="22"/>
          <w:szCs w:val="22"/>
          <w:highlight w:val="yellow"/>
        </w:rPr>
      </w:r>
      <w:r w:rsidRPr="008432F5">
        <w:rPr>
          <w:rFonts w:asciiTheme="majorHAnsi" w:hAnsiTheme="majorHAnsi" w:cstheme="majorHAnsi"/>
          <w:sz w:val="22"/>
          <w:szCs w:val="22"/>
          <w:highlight w:val="yellow"/>
        </w:rPr>
        <w:fldChar w:fldCharType="separate"/>
      </w:r>
      <w:r>
        <w:rPr>
          <w:rFonts w:asciiTheme="majorHAnsi" w:hAnsiTheme="majorHAnsi"/>
          <w:sz w:val="22"/>
          <w:szCs w:val="22"/>
          <w:highlight w:val="yellow"/>
        </w:rPr>
        <w:t>[Enter name/company name]</w:t>
      </w:r>
      <w:r w:rsidRPr="008432F5">
        <w:rPr>
          <w:rFonts w:asciiTheme="majorHAnsi" w:hAnsiTheme="majorHAnsi" w:cstheme="majorHAnsi"/>
          <w:sz w:val="22"/>
          <w:szCs w:val="22"/>
          <w:highlight w:val="yellow"/>
        </w:rPr>
        <w:fldChar w:fldCharType="end"/>
      </w:r>
      <w:r>
        <w:rPr>
          <w:rFonts w:asciiTheme="majorHAnsi" w:hAnsiTheme="majorHAnsi"/>
          <w:i/>
          <w:sz w:val="22"/>
          <w:szCs w:val="22"/>
        </w:rPr>
        <w:t xml:space="preserve"> </w:t>
      </w:r>
      <w:r>
        <w:rPr>
          <w:rFonts w:asciiTheme="majorHAnsi" w:hAnsiTheme="majorHAnsi"/>
          <w:sz w:val="22"/>
          <w:szCs w:val="22"/>
        </w:rPr>
        <w:t>(hereinafter known as the Supplier)</w:t>
      </w:r>
    </w:p>
    <w:p w14:paraId="7935A877"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Org./personal ID no.:</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Org./personal ID no.]"/>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[Org./personal ID no.]</w:t>
      </w:r>
      <w:r w:rsidRPr="002E3D53">
        <w:rPr>
          <w:rFonts w:asciiTheme="minorHAnsi" w:hAnsiTheme="minorHAnsi" w:cstheme="minorHAnsi"/>
          <w:szCs w:val="24"/>
          <w:highlight w:val="yellow"/>
        </w:rPr>
        <w:fldChar w:fldCharType="end"/>
      </w:r>
    </w:p>
    <w:p w14:paraId="1A8CCB87"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Attention:</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Attention]"/>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[Attention]</w:t>
      </w:r>
      <w:r w:rsidRPr="002E3D53">
        <w:rPr>
          <w:rFonts w:asciiTheme="minorHAnsi" w:hAnsiTheme="minorHAnsi" w:cstheme="minorHAnsi"/>
          <w:szCs w:val="24"/>
          <w:highlight w:val="yellow"/>
        </w:rPr>
        <w:fldChar w:fldCharType="end"/>
      </w:r>
    </w:p>
    <w:p w14:paraId="2668BBE8"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Address:</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Address]"/>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[Address]</w:t>
      </w:r>
      <w:r w:rsidRPr="002E3D53">
        <w:rPr>
          <w:rFonts w:asciiTheme="minorHAnsi" w:hAnsiTheme="minorHAnsi" w:cstheme="minorHAnsi"/>
          <w:szCs w:val="24"/>
          <w:highlight w:val="yellow"/>
        </w:rPr>
        <w:fldChar w:fldCharType="end"/>
      </w:r>
    </w:p>
    <w:p w14:paraId="1AFD8029"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VAT no.:</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VAT no.]"/>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[VAT no.]</w:t>
      </w:r>
      <w:r w:rsidRPr="002E3D53">
        <w:rPr>
          <w:rFonts w:asciiTheme="minorHAnsi" w:hAnsiTheme="minorHAnsi" w:cstheme="minorHAnsi"/>
          <w:szCs w:val="24"/>
          <w:highlight w:val="yellow"/>
        </w:rPr>
        <w:fldChar w:fldCharType="end"/>
      </w:r>
    </w:p>
    <w:p w14:paraId="0A2A664F"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Telephone:</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Telephone]"/>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[Telephone]</w:t>
      </w:r>
      <w:r w:rsidRPr="002E3D53">
        <w:rPr>
          <w:rFonts w:asciiTheme="minorHAnsi" w:hAnsiTheme="minorHAnsi" w:cstheme="minorHAnsi"/>
          <w:szCs w:val="24"/>
          <w:highlight w:val="yellow"/>
        </w:rPr>
        <w:fldChar w:fldCharType="end"/>
      </w:r>
    </w:p>
    <w:p w14:paraId="332B678F" w14:textId="070A55EA" w:rsidR="0046531B"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E-mail:</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e-mail]"/>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[e-mail]</w:t>
      </w:r>
      <w:r w:rsidRPr="002E3D53">
        <w:rPr>
          <w:rFonts w:asciiTheme="minorHAnsi" w:hAnsiTheme="minorHAnsi" w:cstheme="minorHAnsi"/>
          <w:szCs w:val="24"/>
          <w:highlight w:val="yellow"/>
        </w:rPr>
        <w:fldChar w:fldCharType="end"/>
      </w:r>
    </w:p>
    <w:p w14:paraId="4DCA732B" w14:textId="152DC643"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Tax certificate for</w:t>
      </w:r>
    </w:p>
    <w:p w14:paraId="6AB1280A" w14:textId="77777777" w:rsidR="00B07356" w:rsidRPr="002E3D53" w:rsidRDefault="00B07356" w:rsidP="008432F5">
      <w:pPr>
        <w:tabs>
          <w:tab w:val="left" w:pos="2268"/>
        </w:tabs>
        <w:spacing w:line="280" w:lineRule="atLeast"/>
        <w:ind w:left="2268" w:hanging="2268"/>
        <w:rPr>
          <w:rFonts w:asciiTheme="minorHAnsi" w:hAnsiTheme="minorHAnsi" w:cstheme="minorHAnsi"/>
          <w:szCs w:val="24"/>
        </w:rPr>
      </w:pPr>
      <w:r>
        <w:rPr>
          <w:rFonts w:asciiTheme="minorHAnsi" w:hAnsiTheme="minorHAnsi"/>
          <w:szCs w:val="24"/>
        </w:rPr>
        <w:t>this assignment:</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Enter: Corporate tax certificate]"/>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[Enter: Corporate tax certificate]</w:t>
      </w:r>
      <w:r w:rsidRPr="002E3D53">
        <w:rPr>
          <w:rFonts w:asciiTheme="minorHAnsi" w:hAnsiTheme="minorHAnsi" w:cstheme="minorHAnsi"/>
          <w:szCs w:val="24"/>
          <w:highlight w:val="yellow"/>
        </w:rPr>
        <w:fldChar w:fldCharType="end"/>
      </w:r>
    </w:p>
    <w:p w14:paraId="0362C806" w14:textId="19A8EE41" w:rsidR="00B07356" w:rsidRPr="00481074" w:rsidRDefault="002A1105" w:rsidP="00481074">
      <w:pPr>
        <w:pStyle w:val="Heading1"/>
      </w:pPr>
      <w:r w:rsidRPr="00481074">
        <w:t>1</w:t>
      </w:r>
      <w:r w:rsidR="001A3311">
        <w:t xml:space="preserve"> </w:t>
      </w:r>
      <w:r w:rsidRPr="00481074">
        <w:t>Contract</w:t>
      </w:r>
    </w:p>
    <w:p w14:paraId="7FA042C7" w14:textId="6975EA99" w:rsidR="00B07356" w:rsidRPr="004D0303" w:rsidRDefault="00B07356" w:rsidP="00CB3DEF">
      <w:pPr>
        <w:jc w:val="left"/>
      </w:pPr>
      <w:r>
        <w:t xml:space="preserve">The following documents constitute the Parties’ full agreement regarding what this contract regulates. The documents supplement each other and, </w:t>
      </w:r>
      <w:r w:rsidR="008168C9">
        <w:t>unless</w:t>
      </w:r>
      <w:r>
        <w:t xml:space="preserve"> </w:t>
      </w:r>
      <w:r w:rsidR="00875BA2">
        <w:t xml:space="preserve">the </w:t>
      </w:r>
      <w:r>
        <w:t>circumstances do not clearly indicate otherwise, shall have the priority in the following order:</w:t>
      </w:r>
    </w:p>
    <w:p w14:paraId="7D508C57" w14:textId="77777777" w:rsidR="00C80FB1" w:rsidRPr="00AD33EA" w:rsidRDefault="00C80FB1" w:rsidP="00C80FB1">
      <w:pPr>
        <w:numPr>
          <w:ilvl w:val="0"/>
          <w:numId w:val="2"/>
        </w:numPr>
        <w:tabs>
          <w:tab w:val="clear" w:pos="5180"/>
          <w:tab w:val="num" w:pos="360"/>
          <w:tab w:val="left" w:pos="1418"/>
        </w:tabs>
        <w:ind w:left="360"/>
      </w:pPr>
      <w:r>
        <w:t>Written amendments and modifications to this contract</w:t>
      </w:r>
    </w:p>
    <w:p w14:paraId="66A4FC05" w14:textId="7F634A54" w:rsidR="001D66DE" w:rsidRDefault="008144B3" w:rsidP="0037296B">
      <w:pPr>
        <w:numPr>
          <w:ilvl w:val="0"/>
          <w:numId w:val="2"/>
        </w:numPr>
        <w:tabs>
          <w:tab w:val="clear" w:pos="5180"/>
          <w:tab w:val="num" w:pos="360"/>
          <w:tab w:val="left" w:pos="1418"/>
        </w:tabs>
        <w:ind w:left="360"/>
        <w:jc w:val="left"/>
      </w:pPr>
      <w:r>
        <w:t xml:space="preserve">- </w:t>
      </w:r>
      <w:r w:rsidRPr="004B4D00">
        <w:t>This contract</w:t>
      </w:r>
      <w:r w:rsidR="00A00934" w:rsidRPr="004B4D00">
        <w:t xml:space="preserve"> including </w:t>
      </w:r>
      <w:proofErr w:type="spellStart"/>
      <w:r w:rsidR="00A00934" w:rsidRPr="004B4D00">
        <w:t>appendicies</w:t>
      </w:r>
      <w:proofErr w:type="spellEnd"/>
      <w:r w:rsidRPr="004B4D00">
        <w:t xml:space="preserve">: </w:t>
      </w:r>
      <w:r w:rsidRPr="004B4D00">
        <w:br/>
      </w:r>
      <w:r w:rsidRPr="003B515B">
        <w:t xml:space="preserve">- </w:t>
      </w:r>
      <w:r w:rsidR="009B18D5" w:rsidRPr="003B515B">
        <w:t>Sida’s General Conditions for Framework Agreements and Contracts</w:t>
      </w:r>
      <w:r w:rsidRPr="003B515B">
        <w:t>, Appendix [A]</w:t>
      </w:r>
      <w:r w:rsidR="006A12CC" w:rsidRPr="003B515B">
        <w:rPr>
          <w:b/>
          <w:color w:val="0000FF"/>
        </w:rPr>
        <w:br/>
      </w:r>
      <w:r w:rsidRPr="003B515B">
        <w:t xml:space="preserve">- </w:t>
      </w:r>
      <w:r w:rsidR="00817391" w:rsidRPr="003B515B">
        <w:t xml:space="preserve">Terms of </w:t>
      </w:r>
      <w:r w:rsidR="00BA7242" w:rsidRPr="003B515B">
        <w:t>R</w:t>
      </w:r>
      <w:r w:rsidR="00817391" w:rsidRPr="003B515B">
        <w:t>eference</w:t>
      </w:r>
      <w:r w:rsidRPr="003B515B">
        <w:t>, Appendix [B]</w:t>
      </w:r>
      <w:r w:rsidR="006A12CC" w:rsidRPr="003B515B">
        <w:br/>
      </w:r>
      <w:r w:rsidRPr="003B515B">
        <w:t>- Price and possible budget, Appendix [C]</w:t>
      </w:r>
      <w:r w:rsidR="006A12CC" w:rsidRPr="003B515B">
        <w:br/>
      </w:r>
      <w:r w:rsidRPr="003B515B">
        <w:t>- Core team/</w:t>
      </w:r>
      <w:r w:rsidR="00545D6F" w:rsidRPr="003B515B">
        <w:t>consultants</w:t>
      </w:r>
      <w:r w:rsidRPr="003B515B">
        <w:t xml:space="preserve">, </w:t>
      </w:r>
      <w:r w:rsidR="00545D6F" w:rsidRPr="003B515B">
        <w:t xml:space="preserve">Appendix </w:t>
      </w:r>
      <w:r w:rsidRPr="003B515B">
        <w:t>[D]</w:t>
      </w:r>
      <w:r w:rsidRPr="004B4D00">
        <w:t xml:space="preserve"> </w:t>
      </w:r>
      <w:r w:rsidR="006A12CC" w:rsidRPr="004B4D00">
        <w:rPr>
          <w:b/>
          <w:color w:val="0000FF"/>
        </w:rPr>
        <w:br/>
      </w:r>
      <w:r w:rsidRPr="004B4D00">
        <w:t xml:space="preserve">- </w:t>
      </w:r>
      <w:r w:rsidR="00545D6F" w:rsidRPr="004B4D00">
        <w:t>Personal Data Processing Agreement</w:t>
      </w:r>
      <w:r w:rsidRPr="004B4D00">
        <w:t xml:space="preserve">, </w:t>
      </w:r>
      <w:bookmarkStart w:id="0" w:name="_Hlk6402295"/>
      <w:r w:rsidR="00545D6F" w:rsidRPr="004B4D00">
        <w:t xml:space="preserve">Appendix </w:t>
      </w:r>
      <w:r w:rsidR="00837762" w:rsidRPr="004B4D00">
        <w:rPr>
          <w:highlight w:val="yellow"/>
        </w:rPr>
        <w:fldChar w:fldCharType="begin" w:fldLock="1">
          <w:ffData>
            <w:name w:val=""/>
            <w:enabled/>
            <w:calcOnExit w:val="0"/>
            <w:textInput>
              <w:default w:val="[ ]"/>
            </w:textInput>
          </w:ffData>
        </w:fldChar>
      </w:r>
      <w:r w:rsidR="00837762" w:rsidRPr="004B4D00">
        <w:rPr>
          <w:highlight w:val="yellow"/>
        </w:rPr>
        <w:instrText xml:space="preserve"> FORMTEXT </w:instrText>
      </w:r>
      <w:r w:rsidR="00837762" w:rsidRPr="004B4D00">
        <w:rPr>
          <w:highlight w:val="yellow"/>
        </w:rPr>
      </w:r>
      <w:r w:rsidR="00837762" w:rsidRPr="004B4D00">
        <w:rPr>
          <w:highlight w:val="yellow"/>
        </w:rPr>
        <w:fldChar w:fldCharType="separate"/>
      </w:r>
      <w:r w:rsidRPr="004B4D00">
        <w:rPr>
          <w:highlight w:val="yellow"/>
        </w:rPr>
        <w:t>[ ]</w:t>
      </w:r>
      <w:r w:rsidR="00837762" w:rsidRPr="004B4D00">
        <w:rPr>
          <w:highlight w:val="yellow"/>
        </w:rPr>
        <w:fldChar w:fldCharType="end"/>
      </w:r>
      <w:r w:rsidR="000462EA">
        <w:t xml:space="preserve"> </w:t>
      </w:r>
      <w:r w:rsidR="00B16764">
        <w:rPr>
          <w:b/>
          <w:vanish/>
          <w:color w:val="0000FF"/>
          <w:sz w:val="20"/>
        </w:rPr>
        <w:t xml:space="preserve">Comment: </w:t>
      </w:r>
      <w:r w:rsidR="00120BB4">
        <w:rPr>
          <w:b/>
          <w:vanish/>
          <w:color w:val="0000FF"/>
          <w:sz w:val="20"/>
        </w:rPr>
        <w:t xml:space="preserve">if personal data is handled within the Contract, a Personal Data Processing Agreement shall be included and signed by both </w:t>
      </w:r>
      <w:r w:rsidR="009070F4">
        <w:rPr>
          <w:b/>
          <w:vanish/>
          <w:color w:val="0000FF"/>
          <w:sz w:val="20"/>
        </w:rPr>
        <w:t>P</w:t>
      </w:r>
      <w:r w:rsidR="00120BB4">
        <w:rPr>
          <w:b/>
          <w:vanish/>
          <w:color w:val="0000FF"/>
          <w:sz w:val="20"/>
        </w:rPr>
        <w:t xml:space="preserve">arties. </w:t>
      </w:r>
      <w:bookmarkEnd w:id="0"/>
      <w:r w:rsidR="006A12CC" w:rsidRPr="000462EA">
        <w:rPr>
          <w:b/>
          <w:color w:val="0000FF"/>
        </w:rPr>
        <w:br/>
      </w:r>
      <w:r>
        <w:t xml:space="preserve">- </w:t>
      </w:r>
      <w:r w:rsidR="00BA7242">
        <w:t>Terms of Reference</w:t>
      </w:r>
      <w:r>
        <w:t xml:space="preserve"> for annual audit, Appendix </w:t>
      </w:r>
      <w:r w:rsidR="00837762" w:rsidRPr="0037296B">
        <w:rPr>
          <w:highlight w:val="yellow"/>
        </w:rPr>
        <w:fldChar w:fldCharType="begin" w:fldLock="1">
          <w:ffData>
            <w:name w:val=""/>
            <w:enabled/>
            <w:calcOnExit w:val="0"/>
            <w:textInput>
              <w:default w:val="[ ]"/>
            </w:textInput>
          </w:ffData>
        </w:fldChar>
      </w:r>
      <w:r w:rsidR="00837762" w:rsidRPr="0037296B">
        <w:rPr>
          <w:highlight w:val="yellow"/>
        </w:rPr>
        <w:instrText xml:space="preserve"> FORMTEXT </w:instrText>
      </w:r>
      <w:r w:rsidR="00837762" w:rsidRPr="0037296B">
        <w:rPr>
          <w:highlight w:val="yellow"/>
        </w:rPr>
      </w:r>
      <w:r w:rsidR="00837762" w:rsidRPr="0037296B">
        <w:rPr>
          <w:highlight w:val="yellow"/>
        </w:rPr>
        <w:fldChar w:fldCharType="separate"/>
      </w:r>
      <w:r>
        <w:rPr>
          <w:highlight w:val="yellow"/>
        </w:rPr>
        <w:t>[ ]</w:t>
      </w:r>
      <w:r w:rsidR="00837762" w:rsidRPr="0037296B">
        <w:rPr>
          <w:highlight w:val="yellow"/>
        </w:rPr>
        <w:fldChar w:fldCharType="end"/>
      </w:r>
      <w:r>
        <w:t xml:space="preserve"> </w:t>
      </w:r>
      <w:r w:rsidR="00AC42D4">
        <w:rPr>
          <w:b/>
          <w:vanish/>
          <w:color w:val="0000FF"/>
          <w:sz w:val="20"/>
        </w:rPr>
        <w:t xml:space="preserve">Comment: if the </w:t>
      </w:r>
      <w:r w:rsidR="00BC3198">
        <w:rPr>
          <w:b/>
          <w:vanish/>
          <w:color w:val="0000FF"/>
          <w:sz w:val="20"/>
        </w:rPr>
        <w:t>C</w:t>
      </w:r>
      <w:r w:rsidR="00AC42D4">
        <w:rPr>
          <w:b/>
          <w:vanish/>
          <w:color w:val="0000FF"/>
          <w:sz w:val="20"/>
        </w:rPr>
        <w:t xml:space="preserve">ontract </w:t>
      </w:r>
      <w:r w:rsidR="00643FBF">
        <w:rPr>
          <w:b/>
          <w:vanish/>
          <w:color w:val="0000FF"/>
          <w:sz w:val="20"/>
        </w:rPr>
        <w:t>is a c</w:t>
      </w:r>
      <w:r w:rsidR="00643FBF" w:rsidRPr="00361543">
        <w:rPr>
          <w:b/>
          <w:vanish/>
          <w:color w:val="0000FF"/>
          <w:sz w:val="20"/>
        </w:rPr>
        <w:t>ontribution with procured implementing partner</w:t>
      </w:r>
      <w:r w:rsidR="00AC42D4">
        <w:rPr>
          <w:b/>
          <w:vanish/>
          <w:color w:val="0000FF"/>
          <w:sz w:val="20"/>
        </w:rPr>
        <w:t>.</w:t>
      </w:r>
      <w:r>
        <w:rPr>
          <w:b/>
          <w:vanish/>
          <w:color w:val="0000FF"/>
          <w:sz w:val="20"/>
        </w:rPr>
        <w:t xml:space="preserve"> </w:t>
      </w:r>
      <w:r w:rsidR="006A12CC" w:rsidRPr="000462EA">
        <w:rPr>
          <w:b/>
          <w:color w:val="0000FF"/>
        </w:rPr>
        <w:br/>
      </w:r>
      <w:r>
        <w:t xml:space="preserve">- Other possible appendices </w:t>
      </w:r>
      <w:r w:rsidR="004B391E" w:rsidRPr="0037296B">
        <w:rPr>
          <w:highlight w:val="yellow"/>
        </w:rPr>
        <w:fldChar w:fldCharType="begin" w:fldLock="1">
          <w:ffData>
            <w:name w:val=""/>
            <w:enabled/>
            <w:calcOnExit w:val="0"/>
            <w:textInput>
              <w:default w:val="[enter which]"/>
            </w:textInput>
          </w:ffData>
        </w:fldChar>
      </w:r>
      <w:r w:rsidR="004B391E" w:rsidRPr="0037296B">
        <w:rPr>
          <w:highlight w:val="yellow"/>
        </w:rPr>
        <w:instrText xml:space="preserve"> FORMTEXT </w:instrText>
      </w:r>
      <w:r w:rsidR="004B391E" w:rsidRPr="0037296B">
        <w:rPr>
          <w:highlight w:val="yellow"/>
        </w:rPr>
      </w:r>
      <w:r w:rsidR="004B391E" w:rsidRPr="0037296B">
        <w:rPr>
          <w:highlight w:val="yellow"/>
        </w:rPr>
        <w:fldChar w:fldCharType="separate"/>
      </w:r>
      <w:r>
        <w:rPr>
          <w:highlight w:val="yellow"/>
        </w:rPr>
        <w:t>[enter which]</w:t>
      </w:r>
      <w:r w:rsidR="004B391E" w:rsidRPr="0037296B">
        <w:rPr>
          <w:highlight w:val="yellow"/>
        </w:rPr>
        <w:fldChar w:fldCharType="end"/>
      </w:r>
    </w:p>
    <w:p w14:paraId="100413BD" w14:textId="0F6E2AB8" w:rsidR="00C80FB1" w:rsidRDefault="00C80FB1" w:rsidP="00C80FB1">
      <w:pPr>
        <w:numPr>
          <w:ilvl w:val="0"/>
          <w:numId w:val="2"/>
        </w:numPr>
        <w:tabs>
          <w:tab w:val="clear" w:pos="5180"/>
          <w:tab w:val="num" w:pos="360"/>
          <w:tab w:val="left" w:pos="1418"/>
        </w:tabs>
        <w:ind w:left="360"/>
      </w:pPr>
      <w:r>
        <w:lastRenderedPageBreak/>
        <w:t>Procurement documents (incl. possible clarifications) with appendices</w:t>
      </w:r>
    </w:p>
    <w:p w14:paraId="53255D3B" w14:textId="5C4F5FEA" w:rsidR="00C80FB1" w:rsidRDefault="00C80FB1" w:rsidP="00C80FB1">
      <w:pPr>
        <w:numPr>
          <w:ilvl w:val="0"/>
          <w:numId w:val="2"/>
        </w:numPr>
        <w:tabs>
          <w:tab w:val="clear" w:pos="5180"/>
          <w:tab w:val="num" w:pos="360"/>
          <w:tab w:val="left" w:pos="1418"/>
        </w:tabs>
        <w:ind w:left="360"/>
      </w:pPr>
      <w:r>
        <w:t xml:space="preserve">Supplier’s tender (incl. possible clarifications) </w:t>
      </w:r>
    </w:p>
    <w:p w14:paraId="7D280633" w14:textId="795AA8BA" w:rsidR="00B07356" w:rsidRPr="004D0303" w:rsidRDefault="00B07356" w:rsidP="00CB3DEF">
      <w:pPr>
        <w:jc w:val="left"/>
        <w:rPr>
          <w:caps/>
        </w:rPr>
      </w:pPr>
      <w:r>
        <w:t>This contract, including the documents stated above, is here</w:t>
      </w:r>
      <w:r w:rsidR="008168C9">
        <w:t>in</w:t>
      </w:r>
      <w:r>
        <w:t>after referred to as the Contract.</w:t>
      </w:r>
    </w:p>
    <w:p w14:paraId="4BCFCDC8" w14:textId="26C8CF6D" w:rsidR="00B07356" w:rsidRDefault="005B028F" w:rsidP="00CB3DEF">
      <w:pPr>
        <w:jc w:val="left"/>
      </w:pPr>
      <w:r>
        <w:t>Sida’s General Conditions for Framework Agreements and Contracts (hereinafter referred to as the General Conditions) shall be applicable.</w:t>
      </w:r>
      <w:r w:rsidR="008168C9">
        <w:t xml:space="preserve"> </w:t>
      </w:r>
    </w:p>
    <w:p w14:paraId="7E16589B" w14:textId="199C5921" w:rsidR="00B07356" w:rsidRPr="007948A3" w:rsidRDefault="007948A3" w:rsidP="00CB3DEF">
      <w:pPr>
        <w:tabs>
          <w:tab w:val="right" w:pos="7938"/>
        </w:tabs>
        <w:jc w:val="left"/>
        <w:rPr>
          <w:b/>
          <w:vanish/>
          <w:color w:val="0000FF"/>
          <w:sz w:val="20"/>
        </w:rPr>
      </w:pPr>
      <w:bookmarkStart w:id="1" w:name="_Hlk525570936"/>
      <w:r w:rsidRPr="007948A3">
        <w:rPr>
          <w:b/>
          <w:vanish/>
          <w:color w:val="0000FF"/>
          <w:sz w:val="20"/>
        </w:rPr>
        <w:t>Comment: the following text line shall be deleted if there are no amendments to the General Cond</w:t>
      </w:r>
      <w:r>
        <w:rPr>
          <w:b/>
          <w:vanish/>
          <w:color w:val="0000FF"/>
          <w:sz w:val="20"/>
        </w:rPr>
        <w:t>itions</w:t>
      </w:r>
      <w:r w:rsidR="00B07356" w:rsidRPr="007948A3">
        <w:rPr>
          <w:b/>
          <w:vanish/>
          <w:color w:val="0000FF"/>
          <w:sz w:val="20"/>
        </w:rPr>
        <w:t>.</w:t>
      </w:r>
    </w:p>
    <w:bookmarkEnd w:id="1"/>
    <w:p w14:paraId="611A46CC" w14:textId="733A57EC" w:rsidR="00CB7DCF" w:rsidRPr="00720ADD" w:rsidRDefault="005C199F" w:rsidP="00720ADD">
      <w:pPr>
        <w:pStyle w:val="Heading1"/>
      </w:pPr>
      <w:r w:rsidRPr="00720ADD">
        <w:rPr>
          <w:rStyle w:val="Formatmall1Char"/>
          <w:b/>
          <w:color w:val="auto"/>
        </w:rPr>
        <w:t>2</w:t>
      </w:r>
      <w:bookmarkStart w:id="2" w:name="_Hlk8027809"/>
      <w:r w:rsidR="001A3311">
        <w:rPr>
          <w:rStyle w:val="Formatmall1Char"/>
          <w:b/>
          <w:color w:val="auto"/>
        </w:rPr>
        <w:t xml:space="preserve"> </w:t>
      </w:r>
      <w:r w:rsidRPr="00720ADD">
        <w:rPr>
          <w:rStyle w:val="Formatmall1Char"/>
          <w:b/>
          <w:color w:val="auto"/>
        </w:rPr>
        <w:t>Assignment</w:t>
      </w:r>
      <w:bookmarkEnd w:id="2"/>
    </w:p>
    <w:p w14:paraId="52897195" w14:textId="48AAF232" w:rsidR="00B07356" w:rsidRPr="00C54084" w:rsidRDefault="00B07356" w:rsidP="0055158E">
      <w:pPr>
        <w:pStyle w:val="Heading3"/>
      </w:pPr>
      <w:r>
        <w:t>Scope</w:t>
      </w:r>
    </w:p>
    <w:p w14:paraId="7DD741A2" w14:textId="1E14131E" w:rsidR="00B07356" w:rsidRPr="004D0303" w:rsidRDefault="00B07356" w:rsidP="00CB3DEF">
      <w:pPr>
        <w:jc w:val="left"/>
      </w:pPr>
      <w:r>
        <w:t xml:space="preserve">The Supplier shall carry out the services and report in accordance with that stated in the </w:t>
      </w:r>
      <w:r w:rsidR="00817391">
        <w:t xml:space="preserve">Terms of </w:t>
      </w:r>
      <w:r w:rsidR="00524A9D">
        <w:t>R</w:t>
      </w:r>
      <w:r w:rsidR="00817391">
        <w:t>eference</w:t>
      </w:r>
      <w:r>
        <w:t>, Appendix B (hereinafter referred to as the Assignment).</w:t>
      </w:r>
    </w:p>
    <w:p w14:paraId="45FDE241" w14:textId="516C61C3" w:rsidR="00B07356" w:rsidRPr="004D0303" w:rsidRDefault="00E14706" w:rsidP="0055158E">
      <w:pPr>
        <w:pStyle w:val="Heading3"/>
      </w:pPr>
      <w:r>
        <w:t>Timetable</w:t>
      </w:r>
    </w:p>
    <w:p w14:paraId="37DDC1F0" w14:textId="23FF87B1" w:rsidR="00B07356" w:rsidRPr="000C0E73" w:rsidRDefault="007948A3" w:rsidP="003B7455">
      <w:pPr>
        <w:tabs>
          <w:tab w:val="left" w:pos="1418"/>
        </w:tabs>
        <w:ind w:left="1418" w:hanging="1418"/>
        <w:jc w:val="left"/>
        <w:rPr>
          <w:b/>
          <w:vanish/>
          <w:color w:val="0000FF"/>
          <w:sz w:val="20"/>
        </w:rPr>
      </w:pPr>
      <w:bookmarkStart w:id="3" w:name="_Hlk528141831"/>
      <w:r w:rsidRPr="000C0E73">
        <w:rPr>
          <w:b/>
          <w:vanish/>
          <w:color w:val="0000FF"/>
          <w:sz w:val="20"/>
        </w:rPr>
        <w:t xml:space="preserve">Comment: delete any alternative </w:t>
      </w:r>
      <w:r w:rsidR="000C0E73" w:rsidRPr="000C0E73">
        <w:rPr>
          <w:b/>
          <w:vanish/>
          <w:color w:val="0000FF"/>
          <w:sz w:val="20"/>
        </w:rPr>
        <w:t>below which do not apply.</w:t>
      </w:r>
    </w:p>
    <w:bookmarkEnd w:id="3"/>
    <w:p w14:paraId="5165E45C" w14:textId="52E52769" w:rsidR="00B07356" w:rsidRPr="00C54084" w:rsidRDefault="0079042C" w:rsidP="003B7455">
      <w:pPr>
        <w:tabs>
          <w:tab w:val="left" w:pos="1418"/>
        </w:tabs>
        <w:ind w:left="1418" w:hanging="1418"/>
        <w:jc w:val="left"/>
        <w:rPr>
          <w:b/>
          <w:vanish/>
          <w:color w:val="0000FF"/>
          <w:sz w:val="20"/>
        </w:rPr>
      </w:pPr>
      <w:r>
        <w:rPr>
          <w:b/>
          <w:vanish/>
          <w:color w:val="0000FF"/>
          <w:sz w:val="20"/>
        </w:rPr>
        <w:t>Alternativ</w:t>
      </w:r>
      <w:r w:rsidR="000C0E73">
        <w:rPr>
          <w:b/>
          <w:vanish/>
          <w:color w:val="0000FF"/>
          <w:sz w:val="20"/>
        </w:rPr>
        <w:t>e</w:t>
      </w:r>
      <w:r>
        <w:rPr>
          <w:b/>
          <w:vanish/>
          <w:color w:val="0000FF"/>
          <w:sz w:val="20"/>
        </w:rPr>
        <w:t xml:space="preserve"> 1 </w:t>
      </w:r>
    </w:p>
    <w:p w14:paraId="4CF684E6" w14:textId="5781B73A" w:rsidR="00B07356" w:rsidRPr="004D0303" w:rsidRDefault="00B07356" w:rsidP="00CB3DEF">
      <w:pPr>
        <w:tabs>
          <w:tab w:val="left" w:pos="1418"/>
        </w:tabs>
        <w:jc w:val="left"/>
      </w:pPr>
      <w:r>
        <w:t xml:space="preserve">The Assignment shall begin </w:t>
      </w:r>
      <w:r w:rsidR="00A90B3D">
        <w:t>1</w:t>
      </w:r>
      <w:r w:rsidR="00A90B3D" w:rsidRPr="00A90B3D">
        <w:rPr>
          <w:vertAlign w:val="superscript"/>
        </w:rPr>
        <w:t>st</w:t>
      </w:r>
      <w:r w:rsidR="00A90B3D">
        <w:t xml:space="preserve"> of January 2025 </w:t>
      </w:r>
      <w:r>
        <w:t xml:space="preserve">and end no later than </w:t>
      </w:r>
      <w:r w:rsidR="00A90B3D">
        <w:t>31</w:t>
      </w:r>
      <w:r w:rsidR="00A90B3D" w:rsidRPr="00A90B3D">
        <w:rPr>
          <w:vertAlign w:val="superscript"/>
        </w:rPr>
        <w:t>st</w:t>
      </w:r>
      <w:r w:rsidR="00A90B3D">
        <w:t xml:space="preserve"> of December 2028.</w:t>
      </w:r>
      <w:r>
        <w:t xml:space="preserve"> If the Contract has not yet </w:t>
      </w:r>
      <w:proofErr w:type="gramStart"/>
      <w:r>
        <w:t>entered into</w:t>
      </w:r>
      <w:proofErr w:type="gramEnd"/>
      <w:r>
        <w:t xml:space="preserve"> effect according to Section </w:t>
      </w:r>
      <w:r w:rsidR="00302AAA">
        <w:t>12</w:t>
      </w:r>
      <w:r>
        <w:t>, the Supplier may, however, not begin performance of the Assignment.</w:t>
      </w:r>
    </w:p>
    <w:p w14:paraId="28553F7A" w14:textId="3C25C45B" w:rsidR="00B07356" w:rsidRPr="00C54084" w:rsidRDefault="005B028F" w:rsidP="003B7455">
      <w:pPr>
        <w:tabs>
          <w:tab w:val="left" w:pos="1418"/>
        </w:tabs>
        <w:ind w:left="1418" w:hanging="1418"/>
        <w:jc w:val="left"/>
        <w:rPr>
          <w:b/>
          <w:vanish/>
          <w:color w:val="0000FF"/>
          <w:sz w:val="20"/>
        </w:rPr>
      </w:pPr>
      <w:r>
        <w:rPr>
          <w:b/>
          <w:vanish/>
          <w:color w:val="0000FF"/>
          <w:sz w:val="20"/>
        </w:rPr>
        <w:t>Alternativ</w:t>
      </w:r>
      <w:r w:rsidR="000C0E73">
        <w:rPr>
          <w:b/>
          <w:vanish/>
          <w:color w:val="0000FF"/>
          <w:sz w:val="20"/>
        </w:rPr>
        <w:t>e</w:t>
      </w:r>
      <w:r>
        <w:rPr>
          <w:b/>
          <w:vanish/>
          <w:color w:val="0000FF"/>
          <w:sz w:val="20"/>
        </w:rPr>
        <w:t xml:space="preserve"> 2</w:t>
      </w:r>
    </w:p>
    <w:p w14:paraId="6970EF94" w14:textId="224C58A9" w:rsidR="00B07356" w:rsidRDefault="00B07356" w:rsidP="00CB3DEF">
      <w:pPr>
        <w:tabs>
          <w:tab w:val="left" w:pos="1418"/>
        </w:tabs>
        <w:jc w:val="left"/>
      </w:pPr>
      <w:r>
        <w:t xml:space="preserve">The Assignment shall be carried out in accordance with the timetable stated in the </w:t>
      </w:r>
      <w:r w:rsidR="00817391">
        <w:t xml:space="preserve">Terms of </w:t>
      </w:r>
      <w:r w:rsidR="00524A9D">
        <w:t>R</w:t>
      </w:r>
      <w:r w:rsidR="00817391">
        <w:t>eference</w:t>
      </w:r>
      <w:r>
        <w:t xml:space="preserve"> or a separate appendix. If the Contract has not yet entered into effect according to Section </w:t>
      </w:r>
      <w:r w:rsidR="00302AAA">
        <w:t>12</w:t>
      </w:r>
      <w:r>
        <w:t>, the Supplier may, however, not begin performance of the Assignment.</w:t>
      </w:r>
    </w:p>
    <w:p w14:paraId="2CA3ECD0" w14:textId="4A66A69E" w:rsidR="00B07356" w:rsidRPr="00481074" w:rsidRDefault="001317F7" w:rsidP="00481074">
      <w:pPr>
        <w:pStyle w:val="Heading1"/>
      </w:pPr>
      <w:r w:rsidRPr="00481074">
        <w:t>3</w:t>
      </w:r>
      <w:r w:rsidR="001A3311">
        <w:t xml:space="preserve"> </w:t>
      </w:r>
      <w:r w:rsidRPr="00481074">
        <w:t>Remuneration</w:t>
      </w:r>
    </w:p>
    <w:p w14:paraId="285B2302" w14:textId="77777777" w:rsidR="00B07356" w:rsidRPr="00357F50" w:rsidRDefault="00B07356" w:rsidP="00BC01FB">
      <w:pPr>
        <w:pStyle w:val="Heading3"/>
        <w:numPr>
          <w:ilvl w:val="0"/>
          <w:numId w:val="9"/>
        </w:numPr>
        <w:ind w:left="993" w:hanging="426"/>
      </w:pPr>
      <w:r>
        <w:t>Fee</w:t>
      </w:r>
    </w:p>
    <w:p w14:paraId="1BD7AAF7" w14:textId="6A21A886" w:rsidR="004A2B46" w:rsidRDefault="00B07356" w:rsidP="00CB3DEF">
      <w:pPr>
        <w:tabs>
          <w:tab w:val="right" w:pos="7938"/>
        </w:tabs>
        <w:jc w:val="left"/>
      </w:pPr>
      <w:r>
        <w:t xml:space="preserve">The Supplier is entitled to a fee according to the General Conditions and in accordance with that stated below. </w:t>
      </w:r>
    </w:p>
    <w:p w14:paraId="284AF95E" w14:textId="43131839" w:rsidR="00F45D22" w:rsidRPr="00F45D22" w:rsidRDefault="00F45D22" w:rsidP="00CB3DEF">
      <w:pPr>
        <w:tabs>
          <w:tab w:val="right" w:pos="7938"/>
        </w:tabs>
        <w:jc w:val="left"/>
      </w:pPr>
      <w:r w:rsidRPr="00F45D22">
        <w:t xml:space="preserve">Agreed </w:t>
      </w:r>
      <w:r>
        <w:t>fees</w:t>
      </w:r>
      <w:r w:rsidRPr="00F45D22">
        <w:t xml:space="preserve"> are fixed during the entire period of validity of the contract.</w:t>
      </w:r>
    </w:p>
    <w:p w14:paraId="6D3450A8" w14:textId="320D9BDC" w:rsidR="00C41976" w:rsidRPr="000C0E73" w:rsidRDefault="000C0E73" w:rsidP="003B7455">
      <w:pPr>
        <w:tabs>
          <w:tab w:val="left" w:pos="1418"/>
        </w:tabs>
        <w:ind w:left="1418" w:hanging="1418"/>
        <w:jc w:val="left"/>
        <w:rPr>
          <w:b/>
          <w:vanish/>
          <w:color w:val="0000FF"/>
          <w:sz w:val="20"/>
        </w:rPr>
      </w:pPr>
      <w:bookmarkStart w:id="4" w:name="_Hlk528142323"/>
      <w:r w:rsidRPr="000C0E73">
        <w:rPr>
          <w:b/>
          <w:vanish/>
          <w:color w:val="0000FF"/>
          <w:sz w:val="20"/>
        </w:rPr>
        <w:t>Comment: delete any alternative below which do not apply</w:t>
      </w:r>
      <w:r w:rsidR="00D60F24" w:rsidRPr="000C0E73">
        <w:rPr>
          <w:b/>
          <w:vanish/>
          <w:color w:val="0000FF"/>
          <w:sz w:val="20"/>
        </w:rPr>
        <w:t xml:space="preserve">. </w:t>
      </w:r>
    </w:p>
    <w:p w14:paraId="729A92E7" w14:textId="066A8B0C" w:rsidR="00B07356" w:rsidRPr="003B7455" w:rsidRDefault="00B07356" w:rsidP="003B7455">
      <w:pPr>
        <w:tabs>
          <w:tab w:val="left" w:pos="1418"/>
        </w:tabs>
        <w:ind w:left="1418" w:hanging="1418"/>
        <w:jc w:val="left"/>
        <w:rPr>
          <w:b/>
          <w:vanish/>
          <w:color w:val="0000FF"/>
          <w:sz w:val="20"/>
        </w:rPr>
      </w:pPr>
      <w:bookmarkStart w:id="5" w:name="_Hlk528142331"/>
      <w:bookmarkEnd w:id="4"/>
      <w:r>
        <w:rPr>
          <w:b/>
          <w:vanish/>
          <w:color w:val="0000FF"/>
          <w:sz w:val="20"/>
        </w:rPr>
        <w:t>Alternativ</w:t>
      </w:r>
      <w:r w:rsidR="000C0E73">
        <w:rPr>
          <w:b/>
          <w:vanish/>
          <w:color w:val="0000FF"/>
          <w:sz w:val="20"/>
        </w:rPr>
        <w:t>e</w:t>
      </w:r>
      <w:r>
        <w:rPr>
          <w:b/>
          <w:vanish/>
          <w:color w:val="0000FF"/>
          <w:sz w:val="20"/>
        </w:rPr>
        <w:t xml:space="preserve"> 1</w:t>
      </w:r>
      <w:r w:rsidRPr="003B7455">
        <w:rPr>
          <w:b/>
          <w:vanish/>
          <w:color w:val="0000FF"/>
          <w:sz w:val="20"/>
        </w:rPr>
        <w:t xml:space="preserve"> </w:t>
      </w:r>
    </w:p>
    <w:p w14:paraId="30D98C05" w14:textId="71DD04A8" w:rsidR="0065790F" w:rsidRPr="00392396" w:rsidRDefault="0065790F" w:rsidP="00CB3DEF">
      <w:pPr>
        <w:tabs>
          <w:tab w:val="right" w:pos="7938"/>
        </w:tabs>
        <w:jc w:val="left"/>
        <w:rPr>
          <w:i/>
        </w:rPr>
      </w:pPr>
      <w:bookmarkStart w:id="6" w:name="_Hlk3815379"/>
      <w:r>
        <w:t>The persons stated below shall carry out the Assignment.</w:t>
      </w:r>
    </w:p>
    <w:tbl>
      <w:tblPr>
        <w:tblW w:w="8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722"/>
        <w:gridCol w:w="2205"/>
      </w:tblGrid>
      <w:tr w:rsidR="00B07356" w:rsidRPr="004B391E" w14:paraId="2CC4822A" w14:textId="77777777" w:rsidTr="00F31742">
        <w:trPr>
          <w:tblHeader/>
        </w:trPr>
        <w:tc>
          <w:tcPr>
            <w:tcW w:w="3227" w:type="dxa"/>
          </w:tcPr>
          <w:bookmarkEnd w:id="5"/>
          <w:bookmarkEnd w:id="6"/>
          <w:p w14:paraId="14AAB6FE" w14:textId="230B9584" w:rsidR="00B07356" w:rsidRPr="004B391E" w:rsidRDefault="00B07356" w:rsidP="00DD5A67">
            <w:pPr>
              <w:tabs>
                <w:tab w:val="right" w:pos="7938"/>
              </w:tabs>
              <w:spacing w:after="0"/>
              <w:rPr>
                <w:rFonts w:asciiTheme="majorHAnsi" w:hAnsiTheme="majorHAnsi" w:cstheme="majorHAnsi"/>
                <w:b/>
                <w:i/>
                <w:sz w:val="18"/>
                <w:szCs w:val="18"/>
              </w:rPr>
            </w:pPr>
            <w:r>
              <w:rPr>
                <w:rFonts w:asciiTheme="majorHAnsi" w:hAnsiTheme="majorHAnsi"/>
                <w:b/>
                <w:i/>
                <w:sz w:val="18"/>
                <w:szCs w:val="18"/>
              </w:rPr>
              <w:t>Name of person</w:t>
            </w:r>
          </w:p>
        </w:tc>
        <w:tc>
          <w:tcPr>
            <w:tcW w:w="2722" w:type="dxa"/>
          </w:tcPr>
          <w:p w14:paraId="743AF54D" w14:textId="77777777" w:rsidR="00B07356" w:rsidRPr="004B391E" w:rsidRDefault="00B07356" w:rsidP="00DD5A67">
            <w:pPr>
              <w:tabs>
                <w:tab w:val="right" w:pos="7938"/>
              </w:tabs>
              <w:spacing w:after="0"/>
              <w:rPr>
                <w:rFonts w:asciiTheme="majorHAnsi" w:hAnsiTheme="majorHAnsi" w:cstheme="majorHAnsi"/>
                <w:b/>
                <w:i/>
                <w:sz w:val="18"/>
                <w:szCs w:val="18"/>
              </w:rPr>
            </w:pPr>
            <w:r>
              <w:rPr>
                <w:rFonts w:asciiTheme="majorHAnsi" w:hAnsiTheme="majorHAnsi"/>
                <w:b/>
                <w:i/>
                <w:sz w:val="18"/>
                <w:szCs w:val="18"/>
              </w:rPr>
              <w:t>Type of position</w:t>
            </w:r>
          </w:p>
        </w:tc>
        <w:tc>
          <w:tcPr>
            <w:tcW w:w="2205" w:type="dxa"/>
          </w:tcPr>
          <w:p w14:paraId="14E192AC" w14:textId="7D890171" w:rsidR="00B07356" w:rsidRPr="004B391E" w:rsidRDefault="00B07356" w:rsidP="00DD5A67">
            <w:pPr>
              <w:tabs>
                <w:tab w:val="right" w:pos="7938"/>
              </w:tabs>
              <w:spacing w:after="0"/>
              <w:rPr>
                <w:rFonts w:asciiTheme="majorHAnsi" w:hAnsiTheme="majorHAnsi" w:cstheme="majorHAnsi"/>
                <w:b/>
                <w:i/>
                <w:sz w:val="18"/>
                <w:szCs w:val="18"/>
              </w:rPr>
            </w:pPr>
            <w:r>
              <w:rPr>
                <w:rFonts w:asciiTheme="majorHAnsi" w:hAnsiTheme="majorHAnsi"/>
                <w:b/>
                <w:i/>
                <w:sz w:val="18"/>
                <w:szCs w:val="18"/>
              </w:rPr>
              <w:t xml:space="preserve">Fee SEK / </w:t>
            </w:r>
            <w:r w:rsidR="0032300F">
              <w:rPr>
                <w:rFonts w:asciiTheme="majorHAnsi" w:hAnsiTheme="majorHAnsi" w:cstheme="majorHAnsi"/>
                <w:b/>
                <w:i/>
                <w:sz w:val="18"/>
                <w:szCs w:val="18"/>
              </w:rPr>
              <w:t>hour</w:t>
            </w:r>
          </w:p>
        </w:tc>
      </w:tr>
      <w:tr w:rsidR="00B07356" w:rsidRPr="004D0303" w14:paraId="2887D3AE" w14:textId="77777777" w:rsidTr="00F31742">
        <w:trPr>
          <w:cantSplit/>
        </w:trPr>
        <w:tc>
          <w:tcPr>
            <w:tcW w:w="3227" w:type="dxa"/>
          </w:tcPr>
          <w:p w14:paraId="09C24925" w14:textId="77777777" w:rsidR="00B07356" w:rsidRPr="004D0303" w:rsidRDefault="00B07356" w:rsidP="00DD5A67">
            <w:pPr>
              <w:tabs>
                <w:tab w:val="right" w:pos="7938"/>
              </w:tabs>
              <w:spacing w:after="0"/>
            </w:pPr>
          </w:p>
        </w:tc>
        <w:tc>
          <w:tcPr>
            <w:tcW w:w="2722" w:type="dxa"/>
          </w:tcPr>
          <w:p w14:paraId="7D7CD9A5" w14:textId="77777777" w:rsidR="00B07356" w:rsidRPr="004D0303" w:rsidRDefault="00B07356" w:rsidP="00DD5A67">
            <w:pPr>
              <w:tabs>
                <w:tab w:val="right" w:pos="7938"/>
              </w:tabs>
              <w:spacing w:after="0"/>
            </w:pPr>
          </w:p>
        </w:tc>
        <w:tc>
          <w:tcPr>
            <w:tcW w:w="2205" w:type="dxa"/>
          </w:tcPr>
          <w:p w14:paraId="39B67A8A" w14:textId="77777777" w:rsidR="00B07356" w:rsidRPr="004D0303" w:rsidRDefault="00B07356" w:rsidP="00DD5A67">
            <w:pPr>
              <w:tabs>
                <w:tab w:val="right" w:pos="7938"/>
              </w:tabs>
              <w:spacing w:after="0"/>
            </w:pPr>
          </w:p>
        </w:tc>
      </w:tr>
    </w:tbl>
    <w:p w14:paraId="464AE7EB" w14:textId="77777777" w:rsidR="005F5A81" w:rsidRDefault="005F5A81" w:rsidP="002200DD">
      <w:bookmarkStart w:id="7" w:name="_Hlk513448436"/>
    </w:p>
    <w:p w14:paraId="4317C790" w14:textId="406500A3" w:rsidR="00B07356" w:rsidRPr="002B3557" w:rsidRDefault="00835D69" w:rsidP="003B7455">
      <w:pPr>
        <w:tabs>
          <w:tab w:val="left" w:pos="1418"/>
        </w:tabs>
        <w:ind w:left="1418" w:hanging="1418"/>
        <w:jc w:val="left"/>
        <w:rPr>
          <w:b/>
          <w:vanish/>
          <w:color w:val="0000FF"/>
          <w:sz w:val="20"/>
        </w:rPr>
      </w:pPr>
      <w:r w:rsidRPr="002B3557">
        <w:rPr>
          <w:b/>
          <w:vanish/>
          <w:color w:val="0000FF"/>
          <w:sz w:val="20"/>
        </w:rPr>
        <w:t>Alternativ</w:t>
      </w:r>
      <w:r w:rsidR="000C0E73" w:rsidRPr="002B3557">
        <w:rPr>
          <w:b/>
          <w:vanish/>
          <w:color w:val="0000FF"/>
          <w:sz w:val="20"/>
        </w:rPr>
        <w:t>e</w:t>
      </w:r>
      <w:r w:rsidRPr="002B3557">
        <w:rPr>
          <w:b/>
          <w:vanish/>
          <w:color w:val="0000FF"/>
          <w:sz w:val="20"/>
        </w:rPr>
        <w:t xml:space="preserve"> 2 </w:t>
      </w:r>
    </w:p>
    <w:p w14:paraId="16CC71BB" w14:textId="08BE25E5" w:rsidR="00B07356" w:rsidRPr="00372468" w:rsidRDefault="00B07356" w:rsidP="00CB3DEF">
      <w:pPr>
        <w:jc w:val="left"/>
      </w:pPr>
      <w:bookmarkStart w:id="8" w:name="_Hlk528142423"/>
      <w:r w:rsidRPr="002B3557">
        <w:t>The Supplier is entitled to remuneration according to Appendix [C] Price/Budget</w:t>
      </w:r>
      <w:r>
        <w:t>.</w:t>
      </w:r>
      <w:bookmarkEnd w:id="8"/>
    </w:p>
    <w:bookmarkEnd w:id="7"/>
    <w:p w14:paraId="623651F1" w14:textId="28E40E74" w:rsidR="00B07356" w:rsidDel="00DF02BA" w:rsidRDefault="00B07356" w:rsidP="00CB3DEF">
      <w:pPr>
        <w:jc w:val="left"/>
      </w:pPr>
      <w:r>
        <w:t>The fee is stated in SEK excluding VAT, but including all other taxes and social security contributions.</w:t>
      </w:r>
    </w:p>
    <w:p w14:paraId="58B759B3" w14:textId="1AF62BA4" w:rsidR="00B07356" w:rsidRPr="006E54F8" w:rsidRDefault="00B07356" w:rsidP="00CB3DEF">
      <w:pPr>
        <w:jc w:val="left"/>
      </w:pPr>
      <w:r>
        <w:lastRenderedPageBreak/>
        <w:t xml:space="preserve">The Supplier holds a corporate tax certificate. Vacation pay is included in the fee stated above. </w:t>
      </w:r>
    </w:p>
    <w:p w14:paraId="0CF90B29" w14:textId="4F211ED0" w:rsidR="00B07356" w:rsidRPr="00120E4F" w:rsidRDefault="00B07356" w:rsidP="0055158E">
      <w:pPr>
        <w:pStyle w:val="Heading3"/>
      </w:pPr>
      <w:r>
        <w:t xml:space="preserve">Reimbursable </w:t>
      </w:r>
      <w:r w:rsidR="00B26270">
        <w:t xml:space="preserve">costs </w:t>
      </w:r>
    </w:p>
    <w:p w14:paraId="492DE349" w14:textId="5B982711" w:rsidR="00B07356" w:rsidRPr="00120E4F" w:rsidRDefault="00B07356" w:rsidP="00CB3DEF">
      <w:pPr>
        <w:tabs>
          <w:tab w:val="right" w:pos="7938"/>
        </w:tabs>
        <w:jc w:val="left"/>
      </w:pPr>
      <w:r>
        <w:t>The Supplier is entitled to compensation for expenses in accordance with the General Conditions.</w:t>
      </w:r>
    </w:p>
    <w:p w14:paraId="007534A0" w14:textId="12641224" w:rsidR="00B07356" w:rsidRPr="00BB5169" w:rsidRDefault="0048315E" w:rsidP="003B7455">
      <w:pPr>
        <w:tabs>
          <w:tab w:val="left" w:pos="1418"/>
        </w:tabs>
        <w:ind w:left="1418" w:hanging="1418"/>
        <w:jc w:val="left"/>
        <w:rPr>
          <w:b/>
          <w:vanish/>
          <w:color w:val="0000FF"/>
          <w:sz w:val="20"/>
        </w:rPr>
      </w:pPr>
      <w:r w:rsidRPr="00BB5169">
        <w:rPr>
          <w:b/>
          <w:vanish/>
          <w:color w:val="0000FF"/>
          <w:sz w:val="20"/>
        </w:rPr>
        <w:t>Comment: if the parties have agreed to also compensate for other costs than those stated in the General Conditions, the following formulation ca</w:t>
      </w:r>
      <w:r w:rsidRPr="0048315E">
        <w:rPr>
          <w:b/>
          <w:vanish/>
          <w:color w:val="0000FF"/>
          <w:sz w:val="20"/>
        </w:rPr>
        <w:t xml:space="preserve">n </w:t>
      </w:r>
      <w:r w:rsidRPr="00BB5169">
        <w:rPr>
          <w:b/>
          <w:vanish/>
          <w:color w:val="0000FF"/>
          <w:sz w:val="20"/>
        </w:rPr>
        <w:t>be</w:t>
      </w:r>
      <w:r>
        <w:rPr>
          <w:b/>
          <w:vanish/>
          <w:color w:val="0000FF"/>
          <w:sz w:val="20"/>
        </w:rPr>
        <w:t xml:space="preserve"> used. </w:t>
      </w:r>
      <w:r w:rsidRPr="0048315E">
        <w:rPr>
          <w:b/>
          <w:vanish/>
          <w:color w:val="0000FF"/>
          <w:sz w:val="20"/>
        </w:rPr>
        <w:t>If</w:t>
      </w:r>
      <w:r w:rsidRPr="00BB5169">
        <w:rPr>
          <w:b/>
          <w:vanish/>
          <w:color w:val="0000FF"/>
          <w:sz w:val="20"/>
        </w:rPr>
        <w:t xml:space="preserve"> such an agreement does not exist, the following must be deleted. </w:t>
      </w:r>
    </w:p>
    <w:p w14:paraId="2AE7FDE4" w14:textId="6D974577" w:rsidR="005B028F" w:rsidRPr="0060266D" w:rsidRDefault="005B028F" w:rsidP="0055158E">
      <w:pPr>
        <w:pStyle w:val="Heading3"/>
      </w:pPr>
      <w:r>
        <w:t>Budget and ceiling amount</w:t>
      </w:r>
    </w:p>
    <w:p w14:paraId="2103D05F" w14:textId="0DAD3BE9" w:rsidR="005B028F" w:rsidRPr="0060266D" w:rsidRDefault="005B028F" w:rsidP="00CB3DEF">
      <w:pPr>
        <w:tabs>
          <w:tab w:val="right" w:pos="7938"/>
        </w:tabs>
        <w:jc w:val="left"/>
      </w:pPr>
      <w:r>
        <w:t xml:space="preserve">The budget for the Assignment is found as a part of </w:t>
      </w:r>
      <w:r w:rsidRPr="00A2591C">
        <w:t>Appendix [C] Price/</w:t>
      </w:r>
      <w:r>
        <w:t>Budget.</w:t>
      </w:r>
    </w:p>
    <w:p w14:paraId="0F1A2FE8" w14:textId="2418A374" w:rsidR="005241CA" w:rsidRDefault="005241CA" w:rsidP="006573AF">
      <w:pPr>
        <w:autoSpaceDE w:val="0"/>
        <w:autoSpaceDN w:val="0"/>
        <w:adjustRightInd w:val="0"/>
        <w:jc w:val="left"/>
      </w:pPr>
      <w:r>
        <w:t>The Supplier’s budget shall be broken down into fees and reimbursable expenses. If the Supplier wants remuneration for fees or expenses (including per diem) that are not stated in the budget, the Parties must</w:t>
      </w:r>
      <w:r w:rsidR="006573AF">
        <w:t xml:space="preserve"> </w:t>
      </w:r>
      <w:r>
        <w:t xml:space="preserve">agree on this separately. </w:t>
      </w:r>
    </w:p>
    <w:p w14:paraId="2A5D9D5C" w14:textId="21256952" w:rsidR="00A9693E" w:rsidRPr="0060266D" w:rsidRDefault="005B028F" w:rsidP="00CB3DEF">
      <w:pPr>
        <w:tabs>
          <w:tab w:val="right" w:pos="7938"/>
        </w:tabs>
        <w:jc w:val="left"/>
      </w:pPr>
      <w:r>
        <w:t xml:space="preserve">The ceiling amount for the total fee and for total reimbursable expenses </w:t>
      </w:r>
      <w:r w:rsidR="00A2591C">
        <w:t>will be determined before contract signing.</w:t>
      </w:r>
      <w:r>
        <w:t xml:space="preserve"> (hereafter called the Ceiling Amounts). The Supplier cannot receive remuneration for fees or reimbursable expenses that exceed the respective ceiling amount without </w:t>
      </w:r>
      <w:r w:rsidR="00577736" w:rsidRPr="00577736">
        <w:t xml:space="preserve">the </w:t>
      </w:r>
      <w:r w:rsidR="00577736">
        <w:t>E</w:t>
      </w:r>
      <w:r w:rsidR="00577736" w:rsidRPr="00577736">
        <w:t>mbassy</w:t>
      </w:r>
      <w:r>
        <w:t>’s prior written approval.</w:t>
      </w:r>
    </w:p>
    <w:p w14:paraId="646AABE2" w14:textId="434852C9" w:rsidR="00A31765" w:rsidRDefault="00A31765" w:rsidP="00CB3DEF">
      <w:pPr>
        <w:jc w:val="left"/>
      </w:pPr>
      <w:bookmarkStart w:id="9" w:name="_Hlk533394"/>
      <w:r>
        <w:t>Re</w:t>
      </w:r>
      <w:bookmarkEnd w:id="9"/>
      <w:r>
        <w:t xml:space="preserve">allocation between budget items of amounts that exceed 3% of the total of the ceiling amounts is permitted only after </w:t>
      </w:r>
      <w:r w:rsidR="00577736" w:rsidRPr="00577736">
        <w:t>the Embassy</w:t>
      </w:r>
      <w:r>
        <w:t xml:space="preserve">’s prior written approval. If the budget includes a budget item for unforeseen expenses, </w:t>
      </w:r>
      <w:r w:rsidR="00577736" w:rsidRPr="00577736">
        <w:t>the Embassy</w:t>
      </w:r>
      <w:r>
        <w:t xml:space="preserve">’s approval shall be obtained in advance before the item is used. </w:t>
      </w:r>
    </w:p>
    <w:p w14:paraId="6E01A080" w14:textId="7E2319D7" w:rsidR="002F16D5" w:rsidRDefault="00A35B34" w:rsidP="004938A6">
      <w:pPr>
        <w:pStyle w:val="Heading1"/>
      </w:pPr>
      <w:r>
        <w:t>4</w:t>
      </w:r>
      <w:r w:rsidR="001A3311">
        <w:t xml:space="preserve"> </w:t>
      </w:r>
      <w:r>
        <w:t xml:space="preserve">E-commerce </w:t>
      </w:r>
    </w:p>
    <w:p w14:paraId="24305899" w14:textId="501D8D65" w:rsidR="00F300DF" w:rsidRPr="00F300DF" w:rsidRDefault="00F300DF" w:rsidP="00F300DF">
      <w:r>
        <w:t>The Supplier is itself responsible for any costs resulting from setting up and using the standards referred to in this provision.</w:t>
      </w:r>
    </w:p>
    <w:p w14:paraId="170B6423" w14:textId="1D24EE3F" w:rsidR="002F16D5" w:rsidRDefault="002F16D5" w:rsidP="00455534">
      <w:pPr>
        <w:pStyle w:val="Heading3"/>
        <w:numPr>
          <w:ilvl w:val="0"/>
          <w:numId w:val="0"/>
        </w:numPr>
      </w:pPr>
      <w:r>
        <w:t>Requirements on electronic order</w:t>
      </w:r>
      <w:r w:rsidR="00455534">
        <w:t xml:space="preserve"> and order confirmation</w:t>
      </w:r>
    </w:p>
    <w:p w14:paraId="2B0D5D32" w14:textId="16DC4A51" w:rsidR="002F16D5" w:rsidRPr="002F16D5" w:rsidRDefault="00455534" w:rsidP="002F16D5">
      <w:pPr>
        <w:jc w:val="left"/>
      </w:pPr>
      <w:r w:rsidRPr="00455534">
        <w:t>T</w:t>
      </w:r>
      <w:r w:rsidR="002F16D5">
        <w:t xml:space="preserve">he Supplier shall be able to receive electronic orders </w:t>
      </w:r>
      <w:r>
        <w:t xml:space="preserve">and create and send order confirmation, primary </w:t>
      </w:r>
      <w:r w:rsidR="002F16D5">
        <w:t>according to</w:t>
      </w:r>
      <w:r>
        <w:t xml:space="preserve"> alternative one below and secondary according to alternative two.</w:t>
      </w:r>
    </w:p>
    <w:p w14:paraId="1594E65D" w14:textId="3F696287" w:rsidR="00455534" w:rsidRPr="00455534" w:rsidRDefault="00455534" w:rsidP="00BC01FB">
      <w:pPr>
        <w:pStyle w:val="ListParagraph"/>
        <w:numPr>
          <w:ilvl w:val="0"/>
          <w:numId w:val="10"/>
        </w:numPr>
        <w:jc w:val="left"/>
      </w:pPr>
      <w:r w:rsidRPr="00455534">
        <w:t>PEPPOL BIS Ordering (</w:t>
      </w:r>
      <w:r>
        <w:t>order and order confirmation</w:t>
      </w:r>
      <w:r w:rsidRPr="00455534">
        <w:t>)</w:t>
      </w:r>
    </w:p>
    <w:p w14:paraId="3ABD0FC5" w14:textId="35D7C7EF" w:rsidR="002F16D5" w:rsidRPr="002F16D5" w:rsidRDefault="00455534" w:rsidP="00BC01FB">
      <w:pPr>
        <w:pStyle w:val="ListParagraph"/>
        <w:numPr>
          <w:ilvl w:val="0"/>
          <w:numId w:val="10"/>
        </w:numPr>
        <w:jc w:val="left"/>
      </w:pPr>
      <w:r>
        <w:t>E-mail</w:t>
      </w:r>
    </w:p>
    <w:p w14:paraId="12CBE696" w14:textId="59B1DEBE" w:rsidR="00B07356" w:rsidRPr="00BB5169" w:rsidRDefault="00A35B34" w:rsidP="004938A6">
      <w:pPr>
        <w:pStyle w:val="Heading1"/>
      </w:pPr>
      <w:bookmarkStart w:id="10" w:name="_Hlk24379483"/>
      <w:r w:rsidRPr="00BB5169">
        <w:t>5</w:t>
      </w:r>
      <w:r w:rsidR="001A3311">
        <w:t xml:space="preserve"> </w:t>
      </w:r>
      <w:r w:rsidRPr="00BB5169">
        <w:t>Invoicing and payment</w:t>
      </w:r>
    </w:p>
    <w:p w14:paraId="3359C3E9" w14:textId="3A223F0E" w:rsidR="00B07356" w:rsidRPr="005E2DD2" w:rsidRDefault="0048315E" w:rsidP="003B7455">
      <w:pPr>
        <w:tabs>
          <w:tab w:val="left" w:pos="1418"/>
        </w:tabs>
        <w:ind w:left="1418" w:hanging="1418"/>
        <w:jc w:val="left"/>
        <w:rPr>
          <w:b/>
          <w:vanish/>
          <w:color w:val="0000FF"/>
          <w:sz w:val="20"/>
        </w:rPr>
      </w:pPr>
      <w:r w:rsidRPr="005E2DD2">
        <w:rPr>
          <w:b/>
          <w:vanish/>
          <w:color w:val="0000FF"/>
          <w:sz w:val="20"/>
        </w:rPr>
        <w:t>Comment: delete any alternatives below that do not apply</w:t>
      </w:r>
      <w:r w:rsidR="00800037" w:rsidRPr="005E2DD2">
        <w:rPr>
          <w:b/>
          <w:vanish/>
          <w:color w:val="0000FF"/>
          <w:sz w:val="20"/>
        </w:rPr>
        <w:t>.</w:t>
      </w:r>
    </w:p>
    <w:p w14:paraId="15BD9D0F" w14:textId="3247792C" w:rsidR="00B07356" w:rsidRPr="001C502B" w:rsidRDefault="00A70E97" w:rsidP="003B7455">
      <w:pPr>
        <w:tabs>
          <w:tab w:val="left" w:pos="1418"/>
        </w:tabs>
        <w:ind w:left="1418" w:hanging="1418"/>
        <w:jc w:val="left"/>
        <w:rPr>
          <w:b/>
          <w:vanish/>
          <w:color w:val="0000FF"/>
          <w:sz w:val="20"/>
        </w:rPr>
      </w:pPr>
      <w:r>
        <w:rPr>
          <w:b/>
          <w:vanish/>
          <w:color w:val="0000FF"/>
          <w:sz w:val="20"/>
        </w:rPr>
        <w:t>Alternativ</w:t>
      </w:r>
      <w:r w:rsidR="0048315E">
        <w:rPr>
          <w:b/>
          <w:vanish/>
          <w:color w:val="0000FF"/>
          <w:sz w:val="20"/>
        </w:rPr>
        <w:t>e</w:t>
      </w:r>
      <w:r>
        <w:rPr>
          <w:b/>
          <w:vanish/>
          <w:color w:val="0000FF"/>
          <w:sz w:val="20"/>
        </w:rPr>
        <w:t xml:space="preserve"> 1 </w:t>
      </w:r>
    </w:p>
    <w:p w14:paraId="263F1301" w14:textId="33FD8DD0" w:rsidR="00B07356" w:rsidRDefault="00B07356" w:rsidP="00CB3DEF">
      <w:pPr>
        <w:jc w:val="left"/>
      </w:pPr>
      <w:r>
        <w:t xml:space="preserve">The Supplier shall invoice </w:t>
      </w:r>
      <w:r w:rsidR="00577736" w:rsidRPr="00577736">
        <w:t>the Embassy</w:t>
      </w:r>
      <w:r>
        <w:t xml:space="preserve"> when the Assignment has been completed and approved by </w:t>
      </w:r>
      <w:r w:rsidR="00577736" w:rsidRPr="00577736">
        <w:t>the Embassy</w:t>
      </w:r>
      <w:r>
        <w:t xml:space="preserve"> in writing. </w:t>
      </w:r>
    </w:p>
    <w:p w14:paraId="76D1A2A3" w14:textId="7B00549D" w:rsidR="00B07356" w:rsidRPr="001C502B" w:rsidRDefault="005B028F" w:rsidP="00CB3DEF">
      <w:pPr>
        <w:tabs>
          <w:tab w:val="left" w:pos="1418"/>
        </w:tabs>
        <w:ind w:left="1418" w:hanging="1418"/>
        <w:jc w:val="left"/>
        <w:rPr>
          <w:b/>
          <w:vanish/>
          <w:color w:val="0000FF"/>
          <w:sz w:val="20"/>
        </w:rPr>
      </w:pPr>
      <w:r>
        <w:rPr>
          <w:b/>
          <w:vanish/>
          <w:color w:val="0000FF"/>
          <w:sz w:val="20"/>
        </w:rPr>
        <w:t>Alternativ</w:t>
      </w:r>
      <w:r w:rsidR="0048315E">
        <w:rPr>
          <w:b/>
          <w:vanish/>
          <w:color w:val="0000FF"/>
          <w:sz w:val="20"/>
        </w:rPr>
        <w:t>e</w:t>
      </w:r>
      <w:r>
        <w:rPr>
          <w:b/>
          <w:vanish/>
          <w:color w:val="0000FF"/>
          <w:sz w:val="20"/>
        </w:rPr>
        <w:t xml:space="preserve"> 2</w:t>
      </w:r>
    </w:p>
    <w:p w14:paraId="63594013" w14:textId="5456B972" w:rsidR="00B07356" w:rsidRPr="00120E4F" w:rsidRDefault="00B07356" w:rsidP="00CB3DEF">
      <w:pPr>
        <w:jc w:val="left"/>
      </w:pPr>
      <w:r>
        <w:t xml:space="preserve">The Supplier shall invoice </w:t>
      </w:r>
      <w:r w:rsidR="00577736" w:rsidRPr="00577736">
        <w:t>the Embassy</w:t>
      </w:r>
      <w:r>
        <w:t xml:space="preserve"> monthly in arrears.</w:t>
      </w:r>
    </w:p>
    <w:p w14:paraId="18C8E515" w14:textId="73DB7021" w:rsidR="001C502B" w:rsidRPr="005E2DD2" w:rsidRDefault="0048315E" w:rsidP="003B7455">
      <w:pPr>
        <w:tabs>
          <w:tab w:val="left" w:pos="1418"/>
        </w:tabs>
        <w:ind w:left="1418" w:hanging="1418"/>
        <w:jc w:val="left"/>
        <w:rPr>
          <w:b/>
          <w:vanish/>
          <w:color w:val="0000FF"/>
          <w:sz w:val="20"/>
        </w:rPr>
      </w:pPr>
      <w:r w:rsidRPr="005E2DD2">
        <w:rPr>
          <w:b/>
          <w:vanish/>
          <w:color w:val="0000FF"/>
          <w:sz w:val="20"/>
        </w:rPr>
        <w:lastRenderedPageBreak/>
        <w:t xml:space="preserve">Comment: </w:t>
      </w:r>
      <w:r w:rsidR="005E2DD2" w:rsidRPr="005E2DD2">
        <w:rPr>
          <w:b/>
          <w:vanish/>
          <w:color w:val="0000FF"/>
          <w:sz w:val="20"/>
        </w:rPr>
        <w:t>the following applys to bo</w:t>
      </w:r>
      <w:r w:rsidR="005E2DD2">
        <w:rPr>
          <w:b/>
          <w:vanish/>
          <w:color w:val="0000FF"/>
          <w:sz w:val="20"/>
        </w:rPr>
        <w:t>th alternatives above.</w:t>
      </w:r>
      <w:r w:rsidR="005E2DD2" w:rsidRPr="005E2DD2" w:rsidDel="005E2DD2">
        <w:rPr>
          <w:b/>
          <w:vanish/>
          <w:color w:val="0000FF"/>
          <w:sz w:val="20"/>
        </w:rPr>
        <w:t xml:space="preserve"> </w:t>
      </w:r>
    </w:p>
    <w:p w14:paraId="719F8BD0" w14:textId="63516EA1" w:rsidR="00023263" w:rsidRPr="00BB5169" w:rsidRDefault="00DF2DAC" w:rsidP="003B7455">
      <w:pPr>
        <w:tabs>
          <w:tab w:val="left" w:pos="1418"/>
        </w:tabs>
        <w:ind w:left="1418" w:hanging="1418"/>
        <w:jc w:val="left"/>
        <w:rPr>
          <w:b/>
          <w:vanish/>
          <w:color w:val="0000FF"/>
          <w:sz w:val="20"/>
        </w:rPr>
      </w:pPr>
      <w:bookmarkStart w:id="11" w:name="_Hlk24379503"/>
      <w:bookmarkEnd w:id="10"/>
      <w:r>
        <w:rPr>
          <w:b/>
          <w:vanish/>
          <w:color w:val="0000FF"/>
          <w:sz w:val="20"/>
        </w:rPr>
        <w:t xml:space="preserve">Comment: </w:t>
      </w:r>
      <w:r w:rsidRPr="00BB5169">
        <w:rPr>
          <w:b/>
          <w:vanish/>
          <w:color w:val="0000FF"/>
          <w:sz w:val="20"/>
        </w:rPr>
        <w:t xml:space="preserve">The following </w:t>
      </w:r>
      <w:r>
        <w:rPr>
          <w:b/>
          <w:vanish/>
          <w:color w:val="0000FF"/>
          <w:sz w:val="20"/>
        </w:rPr>
        <w:t xml:space="preserve">paragraph </w:t>
      </w:r>
      <w:r w:rsidRPr="00BB5169">
        <w:rPr>
          <w:b/>
          <w:vanish/>
          <w:color w:val="0000FF"/>
          <w:sz w:val="20"/>
        </w:rPr>
        <w:t xml:space="preserve">shall only be included if the contract </w:t>
      </w:r>
      <w:r w:rsidR="00055F4C">
        <w:rPr>
          <w:b/>
          <w:vanish/>
          <w:color w:val="0000FF"/>
          <w:sz w:val="20"/>
        </w:rPr>
        <w:t>is a c</w:t>
      </w:r>
      <w:r w:rsidR="00055F4C" w:rsidRPr="00361543">
        <w:rPr>
          <w:b/>
          <w:vanish/>
          <w:color w:val="0000FF"/>
          <w:sz w:val="20"/>
        </w:rPr>
        <w:t>ontribution</w:t>
      </w:r>
      <w:r w:rsidR="001A3311">
        <w:rPr>
          <w:b/>
          <w:vanish/>
          <w:color w:val="0000FF"/>
          <w:sz w:val="20"/>
        </w:rPr>
        <w:t xml:space="preserve"> </w:t>
      </w:r>
      <w:r w:rsidR="00055F4C" w:rsidRPr="00361543">
        <w:rPr>
          <w:b/>
          <w:vanish/>
          <w:color w:val="0000FF"/>
          <w:sz w:val="20"/>
        </w:rPr>
        <w:t>with procured implementing partner</w:t>
      </w:r>
      <w:r w:rsidRPr="00BB5169">
        <w:rPr>
          <w:b/>
          <w:vanish/>
          <w:color w:val="0000FF"/>
          <w:sz w:val="20"/>
        </w:rPr>
        <w:t xml:space="preserve">. </w:t>
      </w:r>
      <w:r w:rsidRPr="00DF2DAC">
        <w:rPr>
          <w:b/>
          <w:vanish/>
          <w:color w:val="0000FF"/>
          <w:sz w:val="20"/>
        </w:rPr>
        <w:t>Fo</w:t>
      </w:r>
      <w:r w:rsidRPr="00BB5169">
        <w:rPr>
          <w:b/>
          <w:vanish/>
          <w:color w:val="0000FF"/>
          <w:sz w:val="20"/>
        </w:rPr>
        <w:t xml:space="preserve">r other procurements, the paragraph shall be deleted. </w:t>
      </w:r>
    </w:p>
    <w:p w14:paraId="0D7865B3" w14:textId="59A7BB73" w:rsidR="00FB2354" w:rsidRDefault="00FB2354" w:rsidP="00CB3DEF">
      <w:pPr>
        <w:jc w:val="left"/>
        <w:rPr>
          <w:iCs/>
        </w:rPr>
      </w:pPr>
      <w:r>
        <w:t xml:space="preserve">All payments against invoice are conditional on the Supplier fulfilling the conditions in the </w:t>
      </w:r>
      <w:r w:rsidR="00BC01FB">
        <w:t>Contract</w:t>
      </w:r>
      <w:r>
        <w:t xml:space="preserve">, including the reporting obligation, that there is a positive development in relation to agreed objectives and expected results, and that expenses can be shown according to received working plans and budget. Except for the first year of the contract/activity period, the payment against invoice every year is conditional on the operating report or equivalent, the financial statement and the audit report having been submitted to and approved by </w:t>
      </w:r>
      <w:r w:rsidR="00577736" w:rsidRPr="00577736">
        <w:t>the Embassy</w:t>
      </w:r>
      <w:r>
        <w:t xml:space="preserve">. </w:t>
      </w:r>
    </w:p>
    <w:p w14:paraId="2B468C72" w14:textId="64573592" w:rsidR="00E91B60" w:rsidRDefault="00766C94" w:rsidP="003B7455">
      <w:pPr>
        <w:tabs>
          <w:tab w:val="left" w:pos="1418"/>
        </w:tabs>
        <w:ind w:left="1418" w:hanging="1418"/>
        <w:jc w:val="left"/>
        <w:rPr>
          <w:b/>
          <w:vanish/>
          <w:color w:val="0000FF"/>
          <w:sz w:val="20"/>
        </w:rPr>
      </w:pPr>
      <w:r>
        <w:rPr>
          <w:b/>
          <w:vanish/>
          <w:color w:val="0000FF"/>
          <w:sz w:val="20"/>
        </w:rPr>
        <w:t>Comment: the below text always appl</w:t>
      </w:r>
      <w:r w:rsidR="007E6BA4">
        <w:rPr>
          <w:b/>
          <w:vanish/>
          <w:color w:val="0000FF"/>
          <w:sz w:val="20"/>
        </w:rPr>
        <w:t>ies</w:t>
      </w:r>
      <w:r>
        <w:rPr>
          <w:b/>
          <w:vanish/>
          <w:color w:val="0000FF"/>
          <w:sz w:val="20"/>
        </w:rPr>
        <w:t xml:space="preserve">: </w:t>
      </w:r>
    </w:p>
    <w:p w14:paraId="4563A3AB" w14:textId="633250EF" w:rsidR="00EE69DE" w:rsidRDefault="00EE69DE" w:rsidP="00CB3DEF">
      <w:pPr>
        <w:jc w:val="left"/>
      </w:pPr>
      <w:r>
        <w:t>The invoice shall be marked with the name of the contact person and an order reference.</w:t>
      </w:r>
    </w:p>
    <w:p w14:paraId="5501670E" w14:textId="76BB8D3A" w:rsidR="00EE69DE" w:rsidRDefault="00EE69DE" w:rsidP="00CB3DEF">
      <w:pPr>
        <w:jc w:val="left"/>
      </w:pPr>
      <w:r>
        <w:t xml:space="preserve">The following shall be presented by the invoice: invoiced amount excluding VAT, VAT amount per VAT category, type of service performed, information on the Supplier or </w:t>
      </w:r>
      <w:r w:rsidR="00917ED6" w:rsidRPr="00917ED6">
        <w:t xml:space="preserve">subcontractors </w:t>
      </w:r>
      <w:r>
        <w:t xml:space="preserve">that performed the service, and name of the person who performed the service, number of hours worked, account to which payment shall be made, the </w:t>
      </w:r>
      <w:r w:rsidR="00BC01FB">
        <w:t>Contract</w:t>
      </w:r>
      <w:r>
        <w:t xml:space="preserve"> number, date and number of the invoice, the Supplier’s organisation number (or </w:t>
      </w:r>
      <w:bookmarkEnd w:id="11"/>
      <w:r>
        <w:t xml:space="preserve">personal ID number if the Supplier has no organisation number), and the Supplier’s registration number for VAT, and it shall be stated on the invoice if the Supplier is approved for corporate tax. </w:t>
      </w:r>
    </w:p>
    <w:p w14:paraId="4B6973D5" w14:textId="77777777" w:rsidR="00EE69DE" w:rsidRDefault="00EE69DE" w:rsidP="00CB3DEF">
      <w:pPr>
        <w:jc w:val="left"/>
      </w:pPr>
      <w:r>
        <w:t xml:space="preserve">For foreign suppliers, the invoice shall also contain information on bank account number/IBAN and BIC (swift code) and possible clearing code. </w:t>
      </w:r>
    </w:p>
    <w:p w14:paraId="1BEDA6B2" w14:textId="2F94C6C2" w:rsidR="00EE69DE" w:rsidRDefault="00EE69DE" w:rsidP="00CB3DEF">
      <w:pPr>
        <w:jc w:val="left"/>
      </w:pPr>
      <w:r>
        <w:t xml:space="preserve">Reimbursable expenses shall be stated in SEK and specified in accordance with the </w:t>
      </w:r>
      <w:r w:rsidR="00BC01FB">
        <w:t>Contract</w:t>
      </w:r>
      <w:r>
        <w:t xml:space="preserve">. The original receipt shall be stored at the Supplier for seven years. The Supplier’s charging must be documented through time reports and bookkeeping. </w:t>
      </w:r>
    </w:p>
    <w:p w14:paraId="0D9CD78B" w14:textId="57B9410B" w:rsidR="00EE69DE" w:rsidRDefault="00577736" w:rsidP="00CB3DEF">
      <w:pPr>
        <w:jc w:val="left"/>
      </w:pPr>
      <w:r>
        <w:t>T</w:t>
      </w:r>
      <w:r w:rsidRPr="00577736">
        <w:t>he Embassy</w:t>
      </w:r>
      <w:r w:rsidR="00EE69DE">
        <w:t xml:space="preserve"> has the right to review all documentation at the Supplier, including original receipts, as required so that an assessment of the Supplier’s invoicing shall be able to be made.</w:t>
      </w:r>
    </w:p>
    <w:p w14:paraId="566C238E" w14:textId="3C937A35" w:rsidR="00EE69DE" w:rsidRDefault="00577736" w:rsidP="00CB3DEF">
      <w:pPr>
        <w:jc w:val="left"/>
      </w:pPr>
      <w:r>
        <w:t>T</w:t>
      </w:r>
      <w:r w:rsidRPr="00577736">
        <w:t>he Embassy</w:t>
      </w:r>
      <w:r w:rsidR="00EE69DE">
        <w:t xml:space="preserve"> pays the invoice within 30 days of the invoice date and after approved performance/delivery. No invoicing fees shall be payable.</w:t>
      </w:r>
    </w:p>
    <w:p w14:paraId="3F1752A3" w14:textId="0A78077A" w:rsidR="00843EEF" w:rsidRPr="00FE25EA" w:rsidRDefault="00843EEF" w:rsidP="00CB3DEF">
      <w:pPr>
        <w:spacing w:after="120"/>
        <w:jc w:val="left"/>
      </w:pPr>
      <w:r>
        <w:t xml:space="preserve">The Supplier </w:t>
      </w:r>
      <w:bookmarkStart w:id="12" w:name="_Hlk8028388"/>
      <w:r>
        <w:t>shall invoice electronically in one of the following standard formats:</w:t>
      </w:r>
      <w:bookmarkEnd w:id="12"/>
    </w:p>
    <w:p w14:paraId="65F32EFF" w14:textId="77777777" w:rsidR="00D96E63" w:rsidRDefault="00843EEF" w:rsidP="00BC01FB">
      <w:pPr>
        <w:numPr>
          <w:ilvl w:val="0"/>
          <w:numId w:val="5"/>
        </w:numPr>
        <w:spacing w:after="120" w:line="252" w:lineRule="auto"/>
        <w:jc w:val="left"/>
        <w:rPr>
          <w:rFonts w:cs="Arial"/>
          <w:szCs w:val="24"/>
        </w:rPr>
      </w:pPr>
      <w:r>
        <w:rPr>
          <w:b/>
          <w:bCs/>
          <w:szCs w:val="24"/>
        </w:rPr>
        <w:t>Via the PEPPOL network</w:t>
      </w:r>
      <w:r>
        <w:br/>
        <w:t>Sida’s electronic address in PEPPOL is 0007:2021004789.</w:t>
      </w:r>
      <w:r>
        <w:br/>
        <w:t>Via the PEPPOL network, PEPPOL invoices and SVE invoices are received.</w:t>
      </w:r>
    </w:p>
    <w:p w14:paraId="2EC612C9" w14:textId="77777777" w:rsidR="00D96E63" w:rsidRPr="00D96E63" w:rsidRDefault="00843EEF" w:rsidP="00BC01FB">
      <w:pPr>
        <w:numPr>
          <w:ilvl w:val="0"/>
          <w:numId w:val="5"/>
        </w:numPr>
        <w:spacing w:after="120" w:line="252" w:lineRule="auto"/>
        <w:jc w:val="left"/>
      </w:pPr>
      <w:r>
        <w:rPr>
          <w:b/>
          <w:bCs/>
          <w:szCs w:val="24"/>
        </w:rPr>
        <w:t>Via Visma Commerce invoice exchange</w:t>
      </w:r>
      <w:r>
        <w:br/>
        <w:t>Sida’s Party ID is 2021004789</w:t>
      </w:r>
      <w:r>
        <w:br/>
        <w:t>Via Visma Commerce, SVE invoices are received.</w:t>
      </w:r>
    </w:p>
    <w:p w14:paraId="5587F8EE" w14:textId="4ACBF4E1" w:rsidR="00843EEF" w:rsidRDefault="00843EEF" w:rsidP="00BC01FB">
      <w:pPr>
        <w:numPr>
          <w:ilvl w:val="0"/>
          <w:numId w:val="5"/>
        </w:numPr>
        <w:spacing w:after="120" w:line="252" w:lineRule="auto"/>
        <w:jc w:val="left"/>
      </w:pPr>
      <w:r>
        <w:rPr>
          <w:b/>
          <w:bCs/>
        </w:rPr>
        <w:t>Via supplier portal (free of charge for the supplier)</w:t>
      </w:r>
      <w:r>
        <w:br/>
        <w:t xml:space="preserve">If the Supplier does not have the possibility to </w:t>
      </w:r>
      <w:proofErr w:type="spellStart"/>
      <w:r>
        <w:t>sent</w:t>
      </w:r>
      <w:proofErr w:type="spellEnd"/>
      <w:r>
        <w:t xml:space="preserve"> electronic invoices, </w:t>
      </w:r>
      <w:r>
        <w:lastRenderedPageBreak/>
        <w:t xml:space="preserve">Sida’s supplier portal can be used to register invoices manually. Contact </w:t>
      </w:r>
      <w:hyperlink r:id="rId12" w:history="1">
        <w:r>
          <w:rPr>
            <w:rStyle w:val="Hyperlink"/>
          </w:rPr>
          <w:t>ekonomiservice@sida.se</w:t>
        </w:r>
      </w:hyperlink>
      <w:r>
        <w:t xml:space="preserve"> to receive an invitation to the portal.</w:t>
      </w:r>
    </w:p>
    <w:p w14:paraId="7E25AB86" w14:textId="5D8C1BF4" w:rsidR="00B07356" w:rsidRPr="00520838" w:rsidRDefault="008D28FA" w:rsidP="004938A6">
      <w:pPr>
        <w:pStyle w:val="Heading1"/>
      </w:pPr>
      <w:bookmarkStart w:id="13" w:name="_Hlk528143412"/>
      <w:r>
        <w:t>6</w:t>
      </w:r>
      <w:r w:rsidR="001A3311">
        <w:t xml:space="preserve"> </w:t>
      </w:r>
      <w:r>
        <w:t xml:space="preserve">Responsibility for taxes and social insurance contributions </w:t>
      </w:r>
    </w:p>
    <w:p w14:paraId="5ACB8DE0" w14:textId="2DDDEB97" w:rsidR="00B07356" w:rsidRDefault="00B07356" w:rsidP="00CB3DEF">
      <w:pPr>
        <w:jc w:val="left"/>
      </w:pPr>
      <w:r>
        <w:t xml:space="preserve">The Supplier is responsible for all payment of taxes and social insurance contributions resulting from the Contract. It shall be stated in the invoice if the Supplier is approved for corporate tax. </w:t>
      </w:r>
    </w:p>
    <w:p w14:paraId="39A71684" w14:textId="59829812" w:rsidR="002A6058" w:rsidRPr="00BB5169" w:rsidRDefault="008D28FA" w:rsidP="00481074">
      <w:pPr>
        <w:pStyle w:val="Heading1"/>
      </w:pPr>
      <w:r w:rsidRPr="00BB5169">
        <w:t>7</w:t>
      </w:r>
      <w:r w:rsidR="001A3311">
        <w:t xml:space="preserve"> </w:t>
      </w:r>
      <w:r w:rsidRPr="00BB5169">
        <w:t>Expense reporting</w:t>
      </w:r>
    </w:p>
    <w:p w14:paraId="5A179753" w14:textId="55B93126" w:rsidR="002A6058" w:rsidRPr="003B7455" w:rsidRDefault="00D1342C" w:rsidP="003B7455">
      <w:pPr>
        <w:tabs>
          <w:tab w:val="left" w:pos="1418"/>
        </w:tabs>
        <w:ind w:left="1418" w:hanging="1418"/>
        <w:jc w:val="left"/>
        <w:rPr>
          <w:b/>
          <w:vanish/>
          <w:color w:val="0000FF"/>
          <w:sz w:val="20"/>
        </w:rPr>
      </w:pPr>
      <w:r w:rsidRPr="003B7455">
        <w:rPr>
          <w:b/>
          <w:vanish/>
          <w:color w:val="0000FF"/>
          <w:sz w:val="20"/>
        </w:rPr>
        <w:t xml:space="preserve">Comment: </w:t>
      </w:r>
      <w:r w:rsidR="00123E97" w:rsidRPr="003B7455">
        <w:rPr>
          <w:b/>
          <w:vanish/>
          <w:color w:val="0000FF"/>
          <w:sz w:val="20"/>
        </w:rPr>
        <w:t xml:space="preserve">This </w:t>
      </w:r>
      <w:r w:rsidR="0074495A" w:rsidRPr="003B7455">
        <w:rPr>
          <w:b/>
          <w:vanish/>
          <w:color w:val="0000FF"/>
          <w:sz w:val="20"/>
        </w:rPr>
        <w:t>article</w:t>
      </w:r>
      <w:r w:rsidR="00123E97" w:rsidRPr="003B7455">
        <w:rPr>
          <w:b/>
          <w:vanish/>
          <w:color w:val="0000FF"/>
          <w:sz w:val="20"/>
        </w:rPr>
        <w:t xml:space="preserve"> </w:t>
      </w:r>
      <w:r w:rsidR="0074495A" w:rsidRPr="003B7455">
        <w:rPr>
          <w:b/>
          <w:vanish/>
          <w:color w:val="0000FF"/>
          <w:sz w:val="20"/>
        </w:rPr>
        <w:t>is only required</w:t>
      </w:r>
      <w:r w:rsidR="00123E97" w:rsidRPr="003B7455">
        <w:rPr>
          <w:b/>
          <w:vanish/>
          <w:color w:val="0000FF"/>
          <w:sz w:val="20"/>
        </w:rPr>
        <w:t xml:space="preserve"> if the contract </w:t>
      </w:r>
      <w:r w:rsidR="00055F4C" w:rsidRPr="003B7455">
        <w:rPr>
          <w:b/>
          <w:vanish/>
          <w:color w:val="0000FF"/>
          <w:sz w:val="20"/>
        </w:rPr>
        <w:t>is a contribution with procured implementing partner</w:t>
      </w:r>
      <w:r w:rsidR="00123E97" w:rsidRPr="003B7455">
        <w:rPr>
          <w:b/>
          <w:vanish/>
          <w:color w:val="0000FF"/>
          <w:sz w:val="20"/>
        </w:rPr>
        <w:t xml:space="preserve">, </w:t>
      </w:r>
      <w:r w:rsidRPr="003B7455">
        <w:rPr>
          <w:b/>
          <w:vanish/>
          <w:color w:val="0000FF"/>
          <w:sz w:val="20"/>
        </w:rPr>
        <w:t xml:space="preserve">For other procurements, the </w:t>
      </w:r>
      <w:r w:rsidR="0074495A" w:rsidRPr="003B7455">
        <w:rPr>
          <w:b/>
          <w:vanish/>
          <w:color w:val="0000FF"/>
          <w:sz w:val="20"/>
        </w:rPr>
        <w:t>article</w:t>
      </w:r>
      <w:r w:rsidRPr="003B7455">
        <w:rPr>
          <w:b/>
          <w:vanish/>
          <w:color w:val="0000FF"/>
          <w:sz w:val="20"/>
        </w:rPr>
        <w:t xml:space="preserve"> shall be deleted. </w:t>
      </w:r>
    </w:p>
    <w:p w14:paraId="56152F08" w14:textId="24645A8F" w:rsidR="002A6058" w:rsidRPr="004D0303" w:rsidRDefault="002A6058" w:rsidP="00CB3DEF">
      <w:pPr>
        <w:tabs>
          <w:tab w:val="right" w:pos="7938"/>
        </w:tabs>
        <w:jc w:val="left"/>
      </w:pPr>
      <w:r>
        <w:t>In order for the Supplier to be entitled to reimbursement for its expenses, they must be registered in the Supplier’s bookkeeping and established according to applicable standards for bookkeeping and accounting in the country in which the Supplier is established, or according to International Financial Reporting Standards (IFRS) or internationally applicable standards and in accordance with the Supplier’s customary accounting principles.</w:t>
      </w:r>
    </w:p>
    <w:p w14:paraId="4E0EB8D2" w14:textId="3A52A11E" w:rsidR="00B07356" w:rsidRPr="00C76796" w:rsidRDefault="008D28FA" w:rsidP="00481074">
      <w:pPr>
        <w:pStyle w:val="Heading1"/>
      </w:pPr>
      <w:r>
        <w:t>8</w:t>
      </w:r>
      <w:r w:rsidR="001A3311">
        <w:t xml:space="preserve"> </w:t>
      </w:r>
      <w:r>
        <w:t xml:space="preserve">Reporting </w:t>
      </w:r>
    </w:p>
    <w:p w14:paraId="3072A9AF" w14:textId="130C0A59" w:rsidR="00B54382" w:rsidRPr="003B7455" w:rsidRDefault="00CE4979" w:rsidP="003B7455">
      <w:pPr>
        <w:tabs>
          <w:tab w:val="left" w:pos="1418"/>
        </w:tabs>
        <w:ind w:left="1418" w:hanging="1418"/>
        <w:jc w:val="left"/>
        <w:rPr>
          <w:b/>
          <w:vanish/>
          <w:color w:val="0000FF"/>
          <w:sz w:val="20"/>
        </w:rPr>
      </w:pPr>
      <w:r w:rsidRPr="003B7455">
        <w:rPr>
          <w:b/>
          <w:vanish/>
          <w:color w:val="0000FF"/>
          <w:sz w:val="20"/>
        </w:rPr>
        <w:t xml:space="preserve">Comment: Reporting according to this article is only required </w:t>
      </w:r>
      <w:r w:rsidR="0074495A" w:rsidRPr="003B7455">
        <w:rPr>
          <w:b/>
          <w:vanish/>
          <w:color w:val="0000FF"/>
          <w:sz w:val="20"/>
        </w:rPr>
        <w:t xml:space="preserve">if the contract </w:t>
      </w:r>
      <w:r w:rsidR="00055F4C" w:rsidRPr="003B7455">
        <w:rPr>
          <w:b/>
          <w:vanish/>
          <w:color w:val="0000FF"/>
          <w:sz w:val="20"/>
        </w:rPr>
        <w:t>is a contribution with procured implementing partner</w:t>
      </w:r>
      <w:r w:rsidR="0074495A" w:rsidRPr="003B7455">
        <w:rPr>
          <w:b/>
          <w:vanish/>
          <w:color w:val="0000FF"/>
          <w:sz w:val="20"/>
        </w:rPr>
        <w:t xml:space="preserve">. </w:t>
      </w:r>
      <w:r w:rsidRPr="003B7455">
        <w:rPr>
          <w:b/>
          <w:vanish/>
          <w:color w:val="0000FF"/>
          <w:sz w:val="20"/>
        </w:rPr>
        <w:t>In other procurement, this article shall be deleted.</w:t>
      </w:r>
    </w:p>
    <w:p w14:paraId="5D2ECF53" w14:textId="2204E021" w:rsidR="003E11B1" w:rsidRDefault="003E11B1" w:rsidP="00CB3DEF">
      <w:pPr>
        <w:jc w:val="left"/>
      </w:pPr>
      <w:r>
        <w:t xml:space="preserve">The Supplier shall prepare </w:t>
      </w:r>
      <w:r w:rsidR="008463EB">
        <w:t>quarterly</w:t>
      </w:r>
      <w:r>
        <w:t xml:space="preserve"> financial statement</w:t>
      </w:r>
      <w:r w:rsidR="008463EB">
        <w:t>s</w:t>
      </w:r>
      <w:r>
        <w:t xml:space="preserve"> according to the requirements below. The Supplier shall send the financial statement to </w:t>
      </w:r>
      <w:r w:rsidR="00577736" w:rsidRPr="00577736">
        <w:t>the Embassy</w:t>
      </w:r>
      <w:r>
        <w:t xml:space="preserve"> no later than</w:t>
      </w:r>
      <w:r w:rsidR="008463EB">
        <w:t xml:space="preserve"> the 15</w:t>
      </w:r>
      <w:r w:rsidR="008463EB" w:rsidRPr="008463EB">
        <w:rPr>
          <w:vertAlign w:val="superscript"/>
        </w:rPr>
        <w:t>th</w:t>
      </w:r>
      <w:r w:rsidR="008463EB">
        <w:t xml:space="preserve"> of January, April, July, and October for the first, second, third, and fourth quarter of the year respectively. The financial statement is part of the quarterly report as described in the </w:t>
      </w:r>
      <w:proofErr w:type="spellStart"/>
      <w:r w:rsidR="008463EB">
        <w:t>ToR</w:t>
      </w:r>
      <w:proofErr w:type="spellEnd"/>
      <w:r w:rsidR="008463EB">
        <w:t>.</w:t>
      </w:r>
    </w:p>
    <w:p w14:paraId="67D47A4B" w14:textId="27C1D0CF" w:rsidR="003E11B1" w:rsidRPr="002A6058" w:rsidRDefault="003E11B1" w:rsidP="00CB3DEF">
      <w:pPr>
        <w:jc w:val="left"/>
      </w:pPr>
      <w:r>
        <w:t>The financial statement shall contain actual income and expenses in comparison with the approved budget for the current reporting period, and also explanations of identified deviations from the budget. The financial statement shall be signed by the financial manager (or equivalent) and one other authorised representative of the Supplier.</w:t>
      </w:r>
    </w:p>
    <w:p w14:paraId="5D647299" w14:textId="77777777" w:rsidR="003E11B1" w:rsidRPr="00F21CDB" w:rsidRDefault="003E11B1" w:rsidP="00CB3DEF">
      <w:pPr>
        <w:spacing w:after="120"/>
        <w:jc w:val="left"/>
      </w:pPr>
      <w:r>
        <w:t>The financial statement shall be prepared in such a way that direct comparisons can be made with the most recently approved budget, with use of the same currency and budget items. The financial statement shall also include columns with accumulated information for various budget items (both income and expenses) from earlier periods. The financial statement shall as a minimum contain:</w:t>
      </w:r>
    </w:p>
    <w:p w14:paraId="718D523D" w14:textId="77777777" w:rsidR="003E11B1" w:rsidRPr="00706D4F" w:rsidRDefault="003E11B1" w:rsidP="00BC01FB">
      <w:pPr>
        <w:pStyle w:val="ListParagraph"/>
        <w:numPr>
          <w:ilvl w:val="0"/>
          <w:numId w:val="4"/>
        </w:numPr>
        <w:spacing w:after="120"/>
        <w:ind w:left="981" w:hanging="357"/>
        <w:contextualSpacing w:val="0"/>
        <w:rPr>
          <w:rFonts w:asciiTheme="minorHAnsi" w:hAnsiTheme="minorHAnsi" w:cstheme="minorHAnsi"/>
          <w:szCs w:val="24"/>
        </w:rPr>
      </w:pPr>
      <w:r>
        <w:rPr>
          <w:rFonts w:asciiTheme="minorHAnsi" w:hAnsiTheme="minorHAnsi"/>
          <w:szCs w:val="24"/>
        </w:rPr>
        <w:t>accounting principles (on accounting grounds or a cash basis),</w:t>
      </w:r>
    </w:p>
    <w:p w14:paraId="5598D543" w14:textId="77777777" w:rsidR="003E11B1" w:rsidRPr="00706D4F" w:rsidRDefault="003E11B1" w:rsidP="00BC01FB">
      <w:pPr>
        <w:pStyle w:val="ListParagraph"/>
        <w:numPr>
          <w:ilvl w:val="0"/>
          <w:numId w:val="4"/>
        </w:numPr>
        <w:spacing w:after="120"/>
        <w:ind w:left="981" w:hanging="357"/>
        <w:contextualSpacing w:val="0"/>
        <w:rPr>
          <w:rFonts w:asciiTheme="minorHAnsi" w:hAnsiTheme="minorHAnsi" w:cstheme="minorHAnsi"/>
          <w:szCs w:val="24"/>
        </w:rPr>
      </w:pPr>
      <w:r>
        <w:rPr>
          <w:rFonts w:asciiTheme="minorHAnsi" w:hAnsiTheme="minorHAnsi"/>
          <w:szCs w:val="24"/>
        </w:rPr>
        <w:t>booked expenses during the current reporting period,</w:t>
      </w:r>
    </w:p>
    <w:p w14:paraId="633A42C8" w14:textId="77777777" w:rsidR="003E11B1" w:rsidRPr="00706D4F" w:rsidRDefault="003E11B1" w:rsidP="00BC01FB">
      <w:pPr>
        <w:pStyle w:val="ListParagraph"/>
        <w:numPr>
          <w:ilvl w:val="0"/>
          <w:numId w:val="4"/>
        </w:numPr>
        <w:spacing w:after="120"/>
        <w:ind w:left="981" w:hanging="357"/>
        <w:contextualSpacing w:val="0"/>
        <w:rPr>
          <w:rFonts w:asciiTheme="minorHAnsi" w:hAnsiTheme="minorHAnsi" w:cstheme="minorHAnsi"/>
          <w:szCs w:val="24"/>
        </w:rPr>
      </w:pPr>
      <w:r>
        <w:rPr>
          <w:rFonts w:asciiTheme="minorHAnsi" w:hAnsiTheme="minorHAnsi"/>
          <w:szCs w:val="24"/>
        </w:rPr>
        <w:t xml:space="preserve">balance sheet (when this is required according to the accounting principles used), </w:t>
      </w:r>
    </w:p>
    <w:p w14:paraId="4D20CB85" w14:textId="77777777" w:rsidR="003E11B1" w:rsidRPr="00706D4F" w:rsidRDefault="003E11B1" w:rsidP="00BC01FB">
      <w:pPr>
        <w:pStyle w:val="ListParagraph"/>
        <w:numPr>
          <w:ilvl w:val="0"/>
          <w:numId w:val="4"/>
        </w:numPr>
        <w:spacing w:after="120"/>
        <w:ind w:left="981" w:hanging="357"/>
        <w:contextualSpacing w:val="0"/>
        <w:rPr>
          <w:rFonts w:asciiTheme="minorHAnsi" w:hAnsiTheme="minorHAnsi" w:cstheme="minorHAnsi"/>
          <w:szCs w:val="24"/>
        </w:rPr>
      </w:pPr>
      <w:r>
        <w:rPr>
          <w:rFonts w:asciiTheme="minorHAnsi" w:hAnsiTheme="minorHAnsi"/>
          <w:szCs w:val="24"/>
        </w:rPr>
        <w:lastRenderedPageBreak/>
        <w:t>explanations, including a description of the accounting principles used and other potential explanatory materials that may be necessary for transparent financial reporting, and</w:t>
      </w:r>
    </w:p>
    <w:p w14:paraId="7E2C977C" w14:textId="77777777" w:rsidR="003E11B1" w:rsidRPr="00706D4F" w:rsidRDefault="003E11B1" w:rsidP="00BC01FB">
      <w:pPr>
        <w:pStyle w:val="ListParagraph"/>
        <w:numPr>
          <w:ilvl w:val="0"/>
          <w:numId w:val="4"/>
        </w:numPr>
        <w:spacing w:after="160"/>
        <w:ind w:left="981" w:hanging="357"/>
        <w:contextualSpacing w:val="0"/>
        <w:rPr>
          <w:rFonts w:asciiTheme="minorHAnsi" w:hAnsiTheme="minorHAnsi" w:cstheme="minorHAnsi"/>
          <w:szCs w:val="24"/>
        </w:rPr>
      </w:pPr>
      <w:r>
        <w:rPr>
          <w:rFonts w:asciiTheme="minorHAnsi" w:hAnsiTheme="minorHAnsi"/>
          <w:szCs w:val="24"/>
        </w:rPr>
        <w:t xml:space="preserve">what amounts were transferred to the implementing party, if applicable. </w:t>
      </w:r>
      <w:bookmarkStart w:id="14" w:name="_Hlk514745844"/>
      <w:r>
        <w:rPr>
          <w:rFonts w:asciiTheme="minorHAnsi" w:hAnsiTheme="minorHAnsi"/>
          <w:szCs w:val="24"/>
        </w:rPr>
        <w:t xml:space="preserve">The annual report shall include an appendix with information on the implementing parties that received funds during the year. </w:t>
      </w:r>
      <w:bookmarkEnd w:id="14"/>
    </w:p>
    <w:bookmarkEnd w:id="13"/>
    <w:p w14:paraId="4E7BED92" w14:textId="6D6BFA7E" w:rsidR="003E11B1" w:rsidRPr="00BB5169" w:rsidRDefault="008D28FA" w:rsidP="004938A6">
      <w:pPr>
        <w:pStyle w:val="Heading1"/>
      </w:pPr>
      <w:r w:rsidRPr="00BB5169">
        <w:t>9</w:t>
      </w:r>
      <w:r w:rsidR="001A3311">
        <w:t xml:space="preserve"> </w:t>
      </w:r>
      <w:r w:rsidRPr="00BB5169">
        <w:t>Audit</w:t>
      </w:r>
    </w:p>
    <w:p w14:paraId="0355E6FD" w14:textId="1E2662F0" w:rsidR="003E11B1" w:rsidRPr="00BB5169" w:rsidRDefault="000A59CE" w:rsidP="003B7455">
      <w:pPr>
        <w:tabs>
          <w:tab w:val="left" w:pos="1418"/>
        </w:tabs>
        <w:ind w:left="1418" w:hanging="1418"/>
        <w:jc w:val="left"/>
        <w:rPr>
          <w:b/>
          <w:vanish/>
          <w:color w:val="0000FF"/>
          <w:sz w:val="20"/>
        </w:rPr>
      </w:pPr>
      <w:r w:rsidRPr="00BB5169">
        <w:rPr>
          <w:b/>
          <w:vanish/>
          <w:color w:val="0000FF"/>
          <w:sz w:val="20"/>
        </w:rPr>
        <w:t xml:space="preserve">Comment: this article is only required if the contract </w:t>
      </w:r>
      <w:r w:rsidR="002139A3">
        <w:rPr>
          <w:b/>
          <w:vanish/>
          <w:color w:val="0000FF"/>
          <w:sz w:val="20"/>
        </w:rPr>
        <w:t>is a c</w:t>
      </w:r>
      <w:r w:rsidR="002139A3" w:rsidRPr="00361543">
        <w:rPr>
          <w:b/>
          <w:vanish/>
          <w:color w:val="0000FF"/>
          <w:sz w:val="20"/>
        </w:rPr>
        <w:t>ontribution with procured implementing partner</w:t>
      </w:r>
      <w:r w:rsidRPr="00BB5169">
        <w:rPr>
          <w:b/>
          <w:vanish/>
          <w:color w:val="0000FF"/>
          <w:sz w:val="20"/>
        </w:rPr>
        <w:t xml:space="preserve">. </w:t>
      </w:r>
      <w:r w:rsidRPr="00CB7A84">
        <w:rPr>
          <w:b/>
          <w:vanish/>
          <w:color w:val="0000FF"/>
          <w:sz w:val="20"/>
        </w:rPr>
        <w:t>Fo</w:t>
      </w:r>
      <w:r w:rsidRPr="00BB5169">
        <w:rPr>
          <w:b/>
          <w:vanish/>
          <w:color w:val="0000FF"/>
          <w:sz w:val="20"/>
        </w:rPr>
        <w:t xml:space="preserve">r other procurements this article shall be deleted. Remember </w:t>
      </w:r>
      <w:r w:rsidR="00CB7A84" w:rsidRPr="00BB5169">
        <w:rPr>
          <w:b/>
          <w:vanish/>
          <w:color w:val="0000FF"/>
          <w:sz w:val="20"/>
        </w:rPr>
        <w:t>to include the correct appendix in the list of</w:t>
      </w:r>
      <w:r w:rsidR="00CB7A84">
        <w:rPr>
          <w:b/>
          <w:vanish/>
          <w:color w:val="0000FF"/>
          <w:sz w:val="20"/>
        </w:rPr>
        <w:t xml:space="preserve"> appendices </w:t>
      </w:r>
      <w:r w:rsidR="00CB7A84" w:rsidRPr="00BB5169">
        <w:rPr>
          <w:b/>
          <w:vanish/>
          <w:color w:val="0000FF"/>
          <w:sz w:val="20"/>
        </w:rPr>
        <w:t xml:space="preserve">if </w:t>
      </w:r>
      <w:r w:rsidR="00CB7A84">
        <w:rPr>
          <w:b/>
          <w:vanish/>
          <w:color w:val="0000FF"/>
          <w:sz w:val="20"/>
        </w:rPr>
        <w:t>required</w:t>
      </w:r>
      <w:r w:rsidR="00CB7A84" w:rsidRPr="00BB5169">
        <w:rPr>
          <w:b/>
          <w:vanish/>
          <w:color w:val="0000FF"/>
          <w:sz w:val="20"/>
        </w:rPr>
        <w:t xml:space="preserve">. </w:t>
      </w:r>
    </w:p>
    <w:p w14:paraId="118B2F6F" w14:textId="77777777" w:rsidR="003E11B1" w:rsidRDefault="003E11B1" w:rsidP="00CB3DEF">
      <w:pPr>
        <w:jc w:val="left"/>
      </w:pPr>
      <w:r>
        <w:t>The Supplier is responsible for these services being audited annually. The audit shall be carried out by an external, independent and qualified auditor. The audit shall be carried out in accordance with international auditing standards issued by the International Auditing and Assurance Standards Board (IAASB).</w:t>
      </w:r>
    </w:p>
    <w:p w14:paraId="23A77FA8" w14:textId="64E29574" w:rsidR="003E11B1" w:rsidRDefault="003E11B1" w:rsidP="00CB3DEF">
      <w:pPr>
        <w:jc w:val="left"/>
      </w:pPr>
      <w:r>
        <w:t xml:space="preserve">The Supplier shall use Sida’s </w:t>
      </w:r>
      <w:r w:rsidR="00BA7242">
        <w:t>Terms of Reference</w:t>
      </w:r>
      <w:r>
        <w:t xml:space="preserve"> for </w:t>
      </w:r>
      <w:r w:rsidR="009070F4">
        <w:t>A</w:t>
      </w:r>
      <w:r>
        <w:t xml:space="preserve">nnual </w:t>
      </w:r>
      <w:r w:rsidR="00E11010">
        <w:t>A</w:t>
      </w:r>
      <w:r>
        <w:t>udit; see appendix. Potential deviation from this shall be approved by</w:t>
      </w:r>
      <w:r w:rsidR="00577736">
        <w:t xml:space="preserve"> </w:t>
      </w:r>
      <w:r w:rsidR="00577736" w:rsidRPr="00577736">
        <w:t>the Embassy</w:t>
      </w:r>
      <w:r>
        <w:t>. The cost of the audit shall be paid by the Supplier and included in the budget.</w:t>
      </w:r>
    </w:p>
    <w:p w14:paraId="6BD90AB3" w14:textId="2EF870AF" w:rsidR="003E11B1" w:rsidRDefault="00577736" w:rsidP="00CB3DEF">
      <w:pPr>
        <w:jc w:val="left"/>
      </w:pPr>
      <w:r>
        <w:t>T</w:t>
      </w:r>
      <w:r w:rsidRPr="00577736">
        <w:t>he Embassy</w:t>
      </w:r>
      <w:r w:rsidR="003E11B1">
        <w:t xml:space="preserve"> reserves the right to approve the Supplier’s choice of auditor and may require that the auditor is replaced if the auditor has not performed its assignment in a satisfactory manner or if there are suspicions regarding the auditor’s independence or professional knowledge.</w:t>
      </w:r>
    </w:p>
    <w:p w14:paraId="007C577D" w14:textId="28DD04F7" w:rsidR="003E11B1" w:rsidRPr="005A123E" w:rsidRDefault="003E11B1" w:rsidP="00CB3DEF">
      <w:pPr>
        <w:jc w:val="left"/>
      </w:pPr>
      <w:r>
        <w:t xml:space="preserve">In the audit report (as per ISA 800/805), the auditor shall make a statement on whether or not the Supplier’s financial statement </w:t>
      </w:r>
      <w:r w:rsidR="002139A3">
        <w:t xml:space="preserve">is in accordance </w:t>
      </w:r>
      <w:r>
        <w:t xml:space="preserve">with the Supplier’s bookkeeping and </w:t>
      </w:r>
      <w:r w:rsidR="00577736" w:rsidRPr="00577736">
        <w:t>the Embassy</w:t>
      </w:r>
      <w:r>
        <w:t xml:space="preserve">’s requirements on reporting (section </w:t>
      </w:r>
      <w:r w:rsidR="00233B43">
        <w:t>8</w:t>
      </w:r>
      <w:r>
        <w:t xml:space="preserve">). The auditor shall also review further areas during the audit if this is required according to the </w:t>
      </w:r>
      <w:r w:rsidR="00BA7242">
        <w:t>Terms of Reference</w:t>
      </w:r>
      <w:r>
        <w:t>.</w:t>
      </w:r>
    </w:p>
    <w:p w14:paraId="3D34FD99" w14:textId="77777777" w:rsidR="003E11B1" w:rsidRPr="002B7029" w:rsidRDefault="003E11B1" w:rsidP="00CB3DEF">
      <w:pPr>
        <w:jc w:val="left"/>
      </w:pPr>
      <w:r>
        <w:t>The auditor shall also prepare a “management letter” that shall contain both substantial and other observations and recommendations that came forth during the audit process. It shall also contain information on what measures have been implemented as a result of previously reported shortcomings and if these measures were adequate to address them.</w:t>
      </w:r>
    </w:p>
    <w:p w14:paraId="34F1B059" w14:textId="76BADE52" w:rsidR="003E11B1" w:rsidRDefault="003E11B1" w:rsidP="00CB3DEF">
      <w:pPr>
        <w:jc w:val="left"/>
      </w:pPr>
      <w:r>
        <w:t xml:space="preserve">The Supplier shall prepare a “management response” that contains an action plan for how any shortcomings shall be handled and this shall be submitted to </w:t>
      </w:r>
      <w:r w:rsidR="00577736" w:rsidRPr="00577736">
        <w:t>the Embassy</w:t>
      </w:r>
      <w:r>
        <w:t xml:space="preserve"> together with the financial statement and the audit report including the management letter. The management response shall state what measures are planned, a time frame for when they shall be implemented and who (position designation/company function) at the Supplier has responsibility for them being implemented.</w:t>
      </w:r>
    </w:p>
    <w:p w14:paraId="37071C80" w14:textId="156DC71E" w:rsidR="003E11B1" w:rsidRDefault="003E11B1" w:rsidP="00CB3DEF">
      <w:pPr>
        <w:jc w:val="left"/>
      </w:pPr>
      <w:r>
        <w:t xml:space="preserve">The Supplier shall send the audit reporting to </w:t>
      </w:r>
      <w:r w:rsidR="00577736" w:rsidRPr="00577736">
        <w:t>the Embassy</w:t>
      </w:r>
      <w:r>
        <w:t xml:space="preserve"> no later than </w:t>
      </w:r>
      <w:r w:rsidR="001B78A4">
        <w:t>30</w:t>
      </w:r>
      <w:r w:rsidR="001B78A4" w:rsidRPr="001B78A4">
        <w:rPr>
          <w:vertAlign w:val="superscript"/>
        </w:rPr>
        <w:t>th</w:t>
      </w:r>
      <w:r w:rsidR="001B78A4">
        <w:t xml:space="preserve"> of </w:t>
      </w:r>
      <w:r w:rsidR="00151008">
        <w:t xml:space="preserve">May </w:t>
      </w:r>
      <w:r>
        <w:t>every year.</w:t>
      </w:r>
    </w:p>
    <w:p w14:paraId="26DD2FFF" w14:textId="77777777" w:rsidR="003E11B1" w:rsidRDefault="003E11B1" w:rsidP="00CB3DEF">
      <w:pPr>
        <w:jc w:val="left"/>
      </w:pPr>
      <w:r>
        <w:lastRenderedPageBreak/>
        <w:t>If the Supplier within the scope of the Assignment shall transfer funds to another natural person or legal entity, the Supplier shall be responsible for the money being annually audited according to the requirements set in this Contract.</w:t>
      </w:r>
    </w:p>
    <w:p w14:paraId="6D1BE286" w14:textId="4B1E8E5B" w:rsidR="003E11B1" w:rsidRPr="00706D4F" w:rsidRDefault="003E11B1" w:rsidP="00CB3DEF">
      <w:pPr>
        <w:pStyle w:val="List"/>
        <w:numPr>
          <w:ilvl w:val="1"/>
          <w:numId w:val="0"/>
        </w:numPr>
        <w:jc w:val="left"/>
        <w:rPr>
          <w:rFonts w:asciiTheme="minorHAnsi" w:hAnsiTheme="minorHAnsi" w:cstheme="minorHAnsi"/>
        </w:rPr>
      </w:pPr>
      <w:r>
        <w:rPr>
          <w:rFonts w:asciiTheme="minorHAnsi" w:hAnsiTheme="minorHAnsi"/>
        </w:rPr>
        <w:t>The Supplier is responsible for ensuring that the audit process is adequate and its implementation parties include the following:</w:t>
      </w:r>
    </w:p>
    <w:p w14:paraId="202F29C8" w14:textId="77777777" w:rsidR="00AC4285" w:rsidRPr="00706D4F" w:rsidRDefault="00AC4285" w:rsidP="00BC01FB">
      <w:pPr>
        <w:pStyle w:val="ListParagraph"/>
        <w:numPr>
          <w:ilvl w:val="0"/>
          <w:numId w:val="7"/>
        </w:numPr>
        <w:spacing w:after="120"/>
        <w:ind w:left="851" w:hanging="284"/>
      </w:pPr>
      <w:r>
        <w:t>documented check of the auditor’s independence and professional standards,</w:t>
      </w:r>
    </w:p>
    <w:p w14:paraId="4C629D7F" w14:textId="4834A16F" w:rsidR="00AC4285" w:rsidRPr="00706D4F" w:rsidRDefault="00AC4285" w:rsidP="00BC01FB">
      <w:pPr>
        <w:pStyle w:val="ListParagraph"/>
        <w:numPr>
          <w:ilvl w:val="0"/>
          <w:numId w:val="7"/>
        </w:numPr>
        <w:spacing w:after="120"/>
        <w:ind w:left="851" w:hanging="284"/>
      </w:pPr>
      <w:r>
        <w:t xml:space="preserve">documented check of whether the auditor’s reporting is in agreement with what is required according to the </w:t>
      </w:r>
      <w:r w:rsidR="00BC01FB">
        <w:t>Contract</w:t>
      </w:r>
      <w:r>
        <w:t>, and</w:t>
      </w:r>
    </w:p>
    <w:p w14:paraId="7A8945FC" w14:textId="421EDAC3" w:rsidR="000E4A31" w:rsidRDefault="00AC4285" w:rsidP="00BC01FB">
      <w:pPr>
        <w:pStyle w:val="ListParagraph"/>
        <w:numPr>
          <w:ilvl w:val="0"/>
          <w:numId w:val="7"/>
        </w:numPr>
        <w:ind w:left="851" w:hanging="284"/>
      </w:pPr>
      <w:r>
        <w:t>documented assessment of the auditor’s reporting and if adequate follow-up has been done based on information received.</w:t>
      </w:r>
    </w:p>
    <w:p w14:paraId="34BB4953" w14:textId="77777777" w:rsidR="00BC01FB" w:rsidRDefault="00BC01FB" w:rsidP="00BC01FB">
      <w:pPr>
        <w:pStyle w:val="ListParagraph"/>
        <w:ind w:left="851"/>
      </w:pPr>
    </w:p>
    <w:p w14:paraId="1718186A" w14:textId="77777777" w:rsidR="000E4A31" w:rsidRPr="003C2283" w:rsidRDefault="000E4A31" w:rsidP="000E4A31">
      <w:pPr>
        <w:keepNext/>
        <w:keepLines/>
        <w:spacing w:before="40" w:after="0" w:line="240" w:lineRule="auto"/>
        <w:outlineLvl w:val="1"/>
        <w:rPr>
          <w:rFonts w:asciiTheme="majorHAnsi" w:eastAsiaTheme="majorEastAsia" w:hAnsiTheme="majorHAnsi" w:cstheme="majorBidi"/>
          <w:b/>
          <w:sz w:val="32"/>
          <w:szCs w:val="32"/>
        </w:rPr>
      </w:pPr>
      <w:r w:rsidRPr="003C2283">
        <w:rPr>
          <w:rFonts w:asciiTheme="majorHAnsi" w:eastAsiaTheme="majorEastAsia" w:hAnsiTheme="majorHAnsi" w:cstheme="majorBidi"/>
          <w:b/>
          <w:sz w:val="32"/>
          <w:szCs w:val="32"/>
        </w:rPr>
        <w:t>10 Sexual exploitation, sexual abuse and sexual harassment</w:t>
      </w:r>
    </w:p>
    <w:p w14:paraId="126D48E4" w14:textId="77777777" w:rsidR="000E4A31" w:rsidRPr="000E4A31" w:rsidRDefault="000E4A31" w:rsidP="000E4A31">
      <w:pPr>
        <w:tabs>
          <w:tab w:val="left" w:pos="1418"/>
        </w:tabs>
        <w:ind w:left="1418" w:hanging="1418"/>
        <w:jc w:val="left"/>
        <w:rPr>
          <w:b/>
          <w:vanish/>
          <w:color w:val="0000FF"/>
          <w:sz w:val="20"/>
        </w:rPr>
      </w:pPr>
      <w:r w:rsidRPr="000E4A31">
        <w:rPr>
          <w:b/>
          <w:vanish/>
          <w:color w:val="0000FF"/>
          <w:sz w:val="20"/>
        </w:rPr>
        <w:t xml:space="preserve">Comment: This article is only required if it is a contribution that has been procured. For other procurements, this article shall be deleted. </w:t>
      </w:r>
    </w:p>
    <w:p w14:paraId="05921704" w14:textId="77777777" w:rsidR="000E4A31" w:rsidRPr="000E4A31" w:rsidRDefault="000E4A31" w:rsidP="00E11010">
      <w:pPr>
        <w:autoSpaceDE w:val="0"/>
        <w:autoSpaceDN w:val="0"/>
        <w:adjustRightInd w:val="0"/>
        <w:spacing w:after="0" w:line="240" w:lineRule="auto"/>
        <w:jc w:val="left"/>
      </w:pPr>
      <w:r w:rsidRPr="000E4A31">
        <w:t>The Parties are firmly committed to actively prevent and respond to sexual exploitation, sexual abuse and sexual harassment (SEAH) as defined below. This obligation applies to all personnel and subcontractors.</w:t>
      </w:r>
    </w:p>
    <w:p w14:paraId="5089B32B" w14:textId="77777777" w:rsidR="000E4A31" w:rsidRPr="000E4A31" w:rsidRDefault="000E4A31" w:rsidP="00E11010">
      <w:pPr>
        <w:autoSpaceDE w:val="0"/>
        <w:autoSpaceDN w:val="0"/>
        <w:adjustRightInd w:val="0"/>
        <w:spacing w:after="0" w:line="240" w:lineRule="auto"/>
        <w:jc w:val="left"/>
      </w:pPr>
    </w:p>
    <w:p w14:paraId="4DAB53BC" w14:textId="0F64F42D" w:rsidR="000E4A31" w:rsidRPr="000E4A31" w:rsidRDefault="000E4A31" w:rsidP="00E11010">
      <w:pPr>
        <w:autoSpaceDE w:val="0"/>
        <w:autoSpaceDN w:val="0"/>
        <w:adjustRightInd w:val="0"/>
        <w:spacing w:after="0" w:line="240" w:lineRule="auto"/>
        <w:jc w:val="left"/>
      </w:pPr>
      <w:r w:rsidRPr="000E4A31">
        <w:t>For the purpose of th</w:t>
      </w:r>
      <w:r>
        <w:t>e</w:t>
      </w:r>
      <w:r w:rsidRPr="000E4A31">
        <w:t xml:space="preserve"> Contact, the following definitions apply:</w:t>
      </w:r>
    </w:p>
    <w:p w14:paraId="40B82857" w14:textId="77777777" w:rsidR="000E4A31" w:rsidRPr="000E4A31" w:rsidRDefault="000E4A31" w:rsidP="00E11010">
      <w:pPr>
        <w:spacing w:after="0"/>
        <w:ind w:left="315"/>
        <w:contextualSpacing/>
        <w:jc w:val="left"/>
      </w:pPr>
    </w:p>
    <w:p w14:paraId="73F071A9" w14:textId="77777777" w:rsidR="000E4A31" w:rsidRPr="000E4A31" w:rsidRDefault="000E4A31" w:rsidP="00BC01FB">
      <w:pPr>
        <w:numPr>
          <w:ilvl w:val="0"/>
          <w:numId w:val="11"/>
        </w:numPr>
        <w:spacing w:after="0" w:line="256" w:lineRule="auto"/>
        <w:ind w:right="14"/>
        <w:contextualSpacing/>
        <w:jc w:val="left"/>
        <w:rPr>
          <w:rFonts w:eastAsia="Calibri" w:cstheme="minorHAnsi"/>
          <w:bCs/>
          <w:szCs w:val="24"/>
          <w:lang w:eastAsia="ar-SA"/>
        </w:rPr>
      </w:pPr>
      <w:r w:rsidRPr="000E4A31">
        <w:t xml:space="preserve">Sexual exploitation: Any </w:t>
      </w:r>
      <w:r w:rsidRPr="000E4A31">
        <w:rPr>
          <w:rFonts w:eastAsia="Calibri" w:cstheme="minorHAnsi"/>
          <w:bCs/>
          <w:szCs w:val="24"/>
          <w:lang w:eastAsia="ar-SA"/>
        </w:rPr>
        <w:t>actual or attempted abuse of a position of vulnerability, differential power, or trust, for sexual purposes, including but not limited to, profiting monetarily, socially or politically from the sexual exploitation of another.</w:t>
      </w:r>
    </w:p>
    <w:p w14:paraId="6A455B59" w14:textId="77777777" w:rsidR="000E4A31" w:rsidRPr="000E4A31" w:rsidRDefault="000E4A31" w:rsidP="00E11010">
      <w:pPr>
        <w:spacing w:after="0"/>
        <w:ind w:left="720"/>
        <w:contextualSpacing/>
        <w:jc w:val="left"/>
      </w:pPr>
    </w:p>
    <w:p w14:paraId="01CE6863" w14:textId="77777777" w:rsidR="000E4A31" w:rsidRPr="000E4A31" w:rsidRDefault="000E4A31" w:rsidP="00BC01FB">
      <w:pPr>
        <w:numPr>
          <w:ilvl w:val="0"/>
          <w:numId w:val="11"/>
        </w:numPr>
        <w:spacing w:after="0"/>
        <w:contextualSpacing/>
        <w:jc w:val="left"/>
      </w:pPr>
      <w:r w:rsidRPr="000E4A31">
        <w:t>Sexual abuse: T</w:t>
      </w:r>
      <w:r w:rsidRPr="000E4A31">
        <w:rPr>
          <w:rFonts w:eastAsia="Calibri" w:cstheme="minorHAnsi"/>
          <w:bCs/>
          <w:szCs w:val="24"/>
          <w:lang w:eastAsia="ar-SA"/>
        </w:rPr>
        <w:t>he actual or threatened physical intrusion of a sexual nature, whether by force or under unequal or coercive conditions.</w:t>
      </w:r>
    </w:p>
    <w:p w14:paraId="66874586" w14:textId="77777777" w:rsidR="000E4A31" w:rsidRPr="000E4A31" w:rsidRDefault="000E4A31" w:rsidP="00E11010">
      <w:pPr>
        <w:ind w:left="720"/>
        <w:contextualSpacing/>
        <w:jc w:val="left"/>
      </w:pPr>
    </w:p>
    <w:p w14:paraId="6E832249" w14:textId="77777777" w:rsidR="000E4A31" w:rsidRPr="000E4A31" w:rsidRDefault="000E4A31" w:rsidP="00BC01FB">
      <w:pPr>
        <w:numPr>
          <w:ilvl w:val="0"/>
          <w:numId w:val="11"/>
        </w:numPr>
        <w:spacing w:after="0"/>
        <w:contextualSpacing/>
        <w:jc w:val="left"/>
      </w:pPr>
      <w:r w:rsidRPr="000E4A31">
        <w:t>Sexual harassment: Any form of unwanted verbal, non-verbal or physical conduct of a sexual nature with the purpose or effect of violating the dignity of a person.</w:t>
      </w:r>
    </w:p>
    <w:p w14:paraId="37C73DFC" w14:textId="77777777" w:rsidR="000E4A31" w:rsidRPr="000E4A31" w:rsidRDefault="000E4A31" w:rsidP="00E11010">
      <w:pPr>
        <w:spacing w:after="0"/>
        <w:ind w:left="315"/>
        <w:contextualSpacing/>
        <w:jc w:val="left"/>
      </w:pPr>
    </w:p>
    <w:p w14:paraId="234EDCDF" w14:textId="77777777" w:rsidR="000E4A31" w:rsidRDefault="000E4A31" w:rsidP="00E11010">
      <w:pPr>
        <w:spacing w:after="0"/>
        <w:jc w:val="left"/>
      </w:pPr>
      <w:r w:rsidRPr="000E4A31">
        <w:t>The Supplier shall take into account the risk for SEAH in connection with the implementation of the Assignment and identify key risks and mitigating measures. If a significant risk for SEAH is identified, mitigating measures must be introduced to reduce the identified risk.</w:t>
      </w:r>
    </w:p>
    <w:p w14:paraId="69F8A014" w14:textId="77777777" w:rsidR="000E4A31" w:rsidRDefault="000E4A31" w:rsidP="00E11010">
      <w:pPr>
        <w:spacing w:after="0"/>
        <w:jc w:val="left"/>
      </w:pPr>
    </w:p>
    <w:p w14:paraId="11B19C8B" w14:textId="3ED83827" w:rsidR="00BC01FB" w:rsidRDefault="000E4A31" w:rsidP="00E11010">
      <w:pPr>
        <w:spacing w:after="0"/>
        <w:jc w:val="left"/>
      </w:pPr>
      <w:r w:rsidRPr="000E4A31">
        <w:t xml:space="preserve">The Supplier shall immediately report to </w:t>
      </w:r>
      <w:r w:rsidR="00577736" w:rsidRPr="00577736">
        <w:t>the Embassy</w:t>
      </w:r>
      <w:r w:rsidRPr="000E4A31">
        <w:t xml:space="preserve"> any allegations of SEAH credible enough to warrant an investigation related to the Contract as well as allegations of SEAH that are not directly linked to the Contract but would have significant impact on the cooperation with </w:t>
      </w:r>
      <w:r w:rsidR="00577736" w:rsidRPr="00577736">
        <w:t>the Embassy</w:t>
      </w:r>
      <w:r w:rsidRPr="000E4A31">
        <w:t>. Such reporting shall be performed without compromising the safety and due process rights of any of the persons concerned</w:t>
      </w:r>
      <w:r w:rsidR="00965BB9">
        <w:t>.</w:t>
      </w:r>
    </w:p>
    <w:p w14:paraId="339D6244" w14:textId="77777777" w:rsidR="00BC01FB" w:rsidRPr="00084EF7" w:rsidRDefault="00BC01FB" w:rsidP="00BC01FB">
      <w:pPr>
        <w:pStyle w:val="Heading2"/>
        <w:rPr>
          <w:bCs/>
        </w:rPr>
      </w:pPr>
      <w:r w:rsidRPr="00084EF7">
        <w:rPr>
          <w:bCs/>
        </w:rPr>
        <w:lastRenderedPageBreak/>
        <w:t>11 Follow-up of the Contract</w:t>
      </w:r>
    </w:p>
    <w:p w14:paraId="37CF91D0" w14:textId="77777777" w:rsidR="00BC01FB" w:rsidRPr="00084EF7" w:rsidRDefault="00BC01FB" w:rsidP="00BC01FB">
      <w:pPr>
        <w:pStyle w:val="Heading3"/>
        <w:numPr>
          <w:ilvl w:val="0"/>
          <w:numId w:val="0"/>
        </w:numPr>
        <w:ind w:left="720"/>
        <w:jc w:val="left"/>
      </w:pPr>
      <w:r w:rsidRPr="00084EF7">
        <w:t>a) Statistics</w:t>
      </w:r>
    </w:p>
    <w:p w14:paraId="31199A80" w14:textId="48B0CAB0" w:rsidR="00BC01FB" w:rsidRPr="006B419D" w:rsidRDefault="00BC01FB" w:rsidP="00BC01FB">
      <w:pPr>
        <w:jc w:val="left"/>
      </w:pPr>
      <w:r w:rsidRPr="00084EF7">
        <w:t xml:space="preserve">The Supplier shall, to </w:t>
      </w:r>
      <w:r w:rsidRPr="00BC01FB">
        <w:t>the Embassy</w:t>
      </w:r>
      <w:r w:rsidRPr="00084EF7">
        <w:t xml:space="preserve">´s contact person for the Contract, provide statistics </w:t>
      </w:r>
      <w:r w:rsidR="00712371">
        <w:t xml:space="preserve">quarterly </w:t>
      </w:r>
      <w:r w:rsidRPr="00084EF7">
        <w:t xml:space="preserve">during the contract period and no later than one (1) month after the contract period has expired, provide statistics for the entire contract period. </w:t>
      </w:r>
      <w:r w:rsidRPr="006B419D">
        <w:t xml:space="preserve">The statistics shall at least </w:t>
      </w:r>
      <w:r>
        <w:t>include</w:t>
      </w:r>
      <w:r w:rsidRPr="006B419D">
        <w:t xml:space="preserve"> the following information:</w:t>
      </w:r>
    </w:p>
    <w:p w14:paraId="3E48F458" w14:textId="77777777" w:rsidR="00BC01FB" w:rsidRPr="00712371" w:rsidRDefault="00BC01FB" w:rsidP="00BC01FB">
      <w:pPr>
        <w:pStyle w:val="ListParagraph"/>
        <w:numPr>
          <w:ilvl w:val="0"/>
          <w:numId w:val="12"/>
        </w:numPr>
        <w:spacing w:after="0" w:line="240" w:lineRule="auto"/>
        <w:jc w:val="left"/>
      </w:pPr>
      <w:r w:rsidRPr="00712371">
        <w:t>[Specification of the assignment]</w:t>
      </w:r>
    </w:p>
    <w:p w14:paraId="0FD2B7A0" w14:textId="77777777" w:rsidR="00BC01FB" w:rsidRPr="00712371" w:rsidRDefault="00BC01FB" w:rsidP="00BC01FB">
      <w:pPr>
        <w:pStyle w:val="ListParagraph"/>
        <w:numPr>
          <w:ilvl w:val="0"/>
          <w:numId w:val="12"/>
        </w:numPr>
        <w:spacing w:after="0" w:line="240" w:lineRule="auto"/>
        <w:jc w:val="left"/>
      </w:pPr>
      <w:r w:rsidRPr="00712371">
        <w:t>[Specification of the team that performed the assignment]</w:t>
      </w:r>
    </w:p>
    <w:p w14:paraId="21DB3EEE" w14:textId="77777777" w:rsidR="00BC01FB" w:rsidRPr="00712371" w:rsidRDefault="00BC01FB" w:rsidP="00BC01FB">
      <w:pPr>
        <w:pStyle w:val="ListParagraph"/>
        <w:numPr>
          <w:ilvl w:val="0"/>
          <w:numId w:val="12"/>
        </w:numPr>
        <w:spacing w:after="0" w:line="240" w:lineRule="auto"/>
        <w:jc w:val="left"/>
      </w:pPr>
      <w:r w:rsidRPr="00712371">
        <w:t>[Total hours]</w:t>
      </w:r>
    </w:p>
    <w:p w14:paraId="730A0713" w14:textId="77777777" w:rsidR="00BC01FB" w:rsidRPr="00712371" w:rsidRDefault="00BC01FB" w:rsidP="00BC01FB">
      <w:pPr>
        <w:pStyle w:val="ListParagraph"/>
        <w:numPr>
          <w:ilvl w:val="0"/>
          <w:numId w:val="12"/>
        </w:numPr>
        <w:spacing w:after="0" w:line="240" w:lineRule="auto"/>
        <w:jc w:val="left"/>
      </w:pPr>
      <w:r w:rsidRPr="00712371">
        <w:t>[Price per hour]</w:t>
      </w:r>
    </w:p>
    <w:p w14:paraId="62BE6334" w14:textId="77777777" w:rsidR="00BC01FB" w:rsidRPr="00712371" w:rsidRDefault="00BC01FB" w:rsidP="00BC01FB">
      <w:pPr>
        <w:pStyle w:val="ListParagraph"/>
        <w:numPr>
          <w:ilvl w:val="0"/>
          <w:numId w:val="12"/>
        </w:numPr>
        <w:spacing w:after="0" w:line="240" w:lineRule="auto"/>
        <w:jc w:val="left"/>
      </w:pPr>
      <w:r w:rsidRPr="00712371">
        <w:t>[Reimbursable costs]</w:t>
      </w:r>
    </w:p>
    <w:p w14:paraId="3CF0B31C" w14:textId="77777777" w:rsidR="00BC01FB" w:rsidRPr="00712371" w:rsidRDefault="00BC01FB" w:rsidP="00BC01FB">
      <w:pPr>
        <w:pStyle w:val="ListParagraph"/>
        <w:numPr>
          <w:ilvl w:val="0"/>
          <w:numId w:val="12"/>
        </w:numPr>
        <w:spacing w:after="0" w:line="240" w:lineRule="auto"/>
        <w:jc w:val="left"/>
      </w:pPr>
      <w:r w:rsidRPr="00712371">
        <w:t>[Invoiced amount]</w:t>
      </w:r>
    </w:p>
    <w:p w14:paraId="7913FE41" w14:textId="77777777" w:rsidR="00BC01FB" w:rsidRPr="00A31BBE" w:rsidRDefault="00BC01FB" w:rsidP="00BC01FB">
      <w:pPr>
        <w:pStyle w:val="ListParagraph"/>
        <w:spacing w:after="0" w:line="240" w:lineRule="auto"/>
        <w:ind w:left="1080"/>
        <w:jc w:val="left"/>
        <w:rPr>
          <w:highlight w:val="yellow"/>
        </w:rPr>
      </w:pPr>
    </w:p>
    <w:p w14:paraId="0F0DEF97" w14:textId="6CC6E479" w:rsidR="00BC01FB" w:rsidRPr="00084EF7" w:rsidRDefault="00712371" w:rsidP="00BC01FB">
      <w:pPr>
        <w:spacing w:line="240" w:lineRule="auto"/>
        <w:jc w:val="left"/>
      </w:pPr>
      <w:r>
        <w:t xml:space="preserve">The Statistics will be part of the quarterly reporting as described in the </w:t>
      </w:r>
      <w:proofErr w:type="spellStart"/>
      <w:r>
        <w:t>ToR</w:t>
      </w:r>
      <w:proofErr w:type="spellEnd"/>
      <w:r w:rsidR="00BC01FB" w:rsidRPr="00084EF7">
        <w:t>.</w:t>
      </w:r>
    </w:p>
    <w:p w14:paraId="24AD1D98" w14:textId="77777777" w:rsidR="00BC01FB" w:rsidRPr="00084EF7" w:rsidRDefault="00BC01FB" w:rsidP="00BC01FB">
      <w:pPr>
        <w:pStyle w:val="Heading3"/>
        <w:numPr>
          <w:ilvl w:val="0"/>
          <w:numId w:val="0"/>
        </w:numPr>
        <w:ind w:left="720"/>
        <w:jc w:val="left"/>
      </w:pPr>
      <w:r w:rsidRPr="00084EF7">
        <w:t>b) Follow-up meetings</w:t>
      </w:r>
    </w:p>
    <w:p w14:paraId="20550A5E" w14:textId="77777777" w:rsidR="00BC01FB" w:rsidRPr="00084EF7" w:rsidRDefault="00BC01FB" w:rsidP="00BC01FB">
      <w:pPr>
        <w:tabs>
          <w:tab w:val="left" w:pos="1418"/>
        </w:tabs>
        <w:ind w:left="1418" w:hanging="1418"/>
        <w:jc w:val="left"/>
        <w:rPr>
          <w:b/>
          <w:vanish/>
          <w:color w:val="0000FF"/>
          <w:sz w:val="20"/>
        </w:rPr>
      </w:pPr>
      <w:r w:rsidRPr="00084EF7">
        <w:rPr>
          <w:b/>
          <w:vanish/>
          <w:color w:val="0000FF"/>
          <w:sz w:val="20"/>
        </w:rPr>
        <w:t>Comment: Delete the alternative below that does not apply.</w:t>
      </w:r>
    </w:p>
    <w:p w14:paraId="797B69D3" w14:textId="77777777" w:rsidR="00BC01FB" w:rsidRPr="00084EF7" w:rsidRDefault="00BC01FB" w:rsidP="00BC01FB">
      <w:pPr>
        <w:tabs>
          <w:tab w:val="left" w:pos="1418"/>
        </w:tabs>
        <w:jc w:val="left"/>
        <w:rPr>
          <w:b/>
          <w:vanish/>
          <w:color w:val="0000FF"/>
          <w:sz w:val="20"/>
        </w:rPr>
      </w:pPr>
      <w:r w:rsidRPr="00084EF7">
        <w:rPr>
          <w:b/>
          <w:vanish/>
          <w:color w:val="0000FF"/>
          <w:sz w:val="20"/>
        </w:rPr>
        <w:t xml:space="preserve">Alternative 1 </w:t>
      </w:r>
    </w:p>
    <w:p w14:paraId="0E97ADE7" w14:textId="00276664" w:rsidR="00BC01FB" w:rsidRPr="00084EF7" w:rsidRDefault="00BC01FB" w:rsidP="00BC01FB">
      <w:pPr>
        <w:jc w:val="left"/>
      </w:pPr>
      <w:r w:rsidRPr="00084EF7">
        <w:t>The Parties shall have follow-up meeting once a</w:t>
      </w:r>
      <w:r w:rsidR="00751D17">
        <w:t xml:space="preserve"> month</w:t>
      </w:r>
      <w:r w:rsidRPr="00084EF7">
        <w:t xml:space="preserve"> throughout the contract </w:t>
      </w:r>
      <w:proofErr w:type="gramStart"/>
      <w:r w:rsidRPr="00084EF7">
        <w:t>period, if</w:t>
      </w:r>
      <w:proofErr w:type="gramEnd"/>
      <w:r w:rsidRPr="00084EF7">
        <w:t xml:space="preserve"> </w:t>
      </w:r>
      <w:r w:rsidRPr="00577736">
        <w:t>the Embassy</w:t>
      </w:r>
      <w:r w:rsidRPr="00084EF7">
        <w:t xml:space="preserve"> requests. The meetings shall be held at </w:t>
      </w:r>
      <w:r w:rsidRPr="00577736">
        <w:t>the Embassy</w:t>
      </w:r>
      <w:r w:rsidRPr="00084EF7">
        <w:t xml:space="preserve"> or digitally. It is </w:t>
      </w:r>
      <w:r w:rsidRPr="00577736">
        <w:t>the Embassy</w:t>
      </w:r>
      <w:r w:rsidRPr="00084EF7">
        <w:t>'s responsibility to be the convener on these meetings, where each party bears its own costs.</w:t>
      </w:r>
    </w:p>
    <w:p w14:paraId="6BF74045" w14:textId="77777777" w:rsidR="00BC01FB" w:rsidRPr="00AF5B28" w:rsidRDefault="00BC01FB" w:rsidP="00BC01FB">
      <w:pPr>
        <w:tabs>
          <w:tab w:val="left" w:pos="1418"/>
        </w:tabs>
        <w:ind w:left="1418" w:hanging="1418"/>
        <w:jc w:val="left"/>
        <w:rPr>
          <w:b/>
          <w:vanish/>
          <w:color w:val="0000FF"/>
          <w:sz w:val="20"/>
        </w:rPr>
      </w:pPr>
      <w:r w:rsidRPr="00AF5B28">
        <w:rPr>
          <w:b/>
          <w:vanish/>
          <w:color w:val="0000FF"/>
          <w:sz w:val="20"/>
        </w:rPr>
        <w:t xml:space="preserve">Alternative 2 </w:t>
      </w:r>
    </w:p>
    <w:p w14:paraId="0769909B" w14:textId="25D6CBAF" w:rsidR="00BC01FB" w:rsidRPr="00084EF7" w:rsidRDefault="00BC01FB" w:rsidP="00BC01FB">
      <w:pPr>
        <w:jc w:val="left"/>
      </w:pPr>
      <w:r w:rsidRPr="00084EF7">
        <w:t xml:space="preserve">Debriefing and follow-up meetings shall be carried out in accordance with the </w:t>
      </w:r>
      <w:r w:rsidRPr="00BC01FB">
        <w:t>Terms of Reference.</w:t>
      </w:r>
      <w:r w:rsidRPr="00084EF7">
        <w:t xml:space="preserve"> Each party bears its own costs in connection with these meetings.</w:t>
      </w:r>
    </w:p>
    <w:p w14:paraId="77DD2F65" w14:textId="77777777" w:rsidR="00BC01FB" w:rsidRPr="00084EF7" w:rsidRDefault="00BC01FB" w:rsidP="00BC01FB">
      <w:pPr>
        <w:pStyle w:val="Heading3"/>
        <w:numPr>
          <w:ilvl w:val="0"/>
          <w:numId w:val="0"/>
        </w:numPr>
        <w:ind w:left="720"/>
        <w:jc w:val="left"/>
      </w:pPr>
      <w:r w:rsidRPr="00084EF7">
        <w:t xml:space="preserve">c) Reporting </w:t>
      </w:r>
      <w:r w:rsidRPr="00E02DFF">
        <w:rPr>
          <w:rFonts w:ascii="Times New Roman" w:hAnsi="Times New Roman"/>
          <w:vanish/>
          <w:color w:val="0000FF"/>
        </w:rPr>
        <w:t>Comment:</w:t>
      </w:r>
      <w:r w:rsidRPr="00084EF7">
        <w:t xml:space="preserve"> </w:t>
      </w:r>
      <w:r w:rsidRPr="00084EF7">
        <w:rPr>
          <w:rFonts w:ascii="Times New Roman" w:hAnsi="Times New Roman"/>
          <w:vanish/>
          <w:color w:val="0000FF"/>
        </w:rPr>
        <w:t>Delete if the Contact is a contribution with procured implementing partner or if it is not relevant</w:t>
      </w:r>
    </w:p>
    <w:p w14:paraId="26A66D9B" w14:textId="3FF0175F" w:rsidR="00BC01FB" w:rsidRDefault="00BC01FB" w:rsidP="00BC01FB">
      <w:pPr>
        <w:spacing w:after="0"/>
        <w:jc w:val="left"/>
      </w:pPr>
      <w:r w:rsidRPr="00084EF7">
        <w:t xml:space="preserve">Reporting shall be carried out in accordance with the </w:t>
      </w:r>
      <w:r w:rsidRPr="00BC01FB">
        <w:t>Terms of Reference.</w:t>
      </w:r>
    </w:p>
    <w:p w14:paraId="24B96F4B" w14:textId="021B2FE7" w:rsidR="00B07356" w:rsidRPr="00520838" w:rsidRDefault="008D28FA" w:rsidP="004938A6">
      <w:pPr>
        <w:pStyle w:val="Heading1"/>
      </w:pPr>
      <w:r>
        <w:t>1</w:t>
      </w:r>
      <w:r w:rsidR="00BC01FB">
        <w:t>2</w:t>
      </w:r>
      <w:r w:rsidR="001A3311">
        <w:t xml:space="preserve"> </w:t>
      </w:r>
      <w:r>
        <w:t>Contact person</w:t>
      </w:r>
    </w:p>
    <w:p w14:paraId="308328EE" w14:textId="09F6DD88" w:rsidR="000A5C5C" w:rsidRDefault="00B07356" w:rsidP="00CB3DEF">
      <w:pPr>
        <w:jc w:val="left"/>
      </w:pPr>
      <w:r>
        <w:t xml:space="preserve">The contact person for questions and modifications to the Contract for the Supplier is </w:t>
      </w:r>
      <w:bookmarkStart w:id="15" w:name="_Hlk528143915"/>
      <w:r w:rsidRPr="007555B1">
        <w:rPr>
          <w:highlight w:val="yellow"/>
        </w:rPr>
        <w:fldChar w:fldCharType="begin" w:fldLock="1">
          <w:ffData>
            <w:name w:val=""/>
            <w:enabled/>
            <w:calcOnExit w:val="0"/>
            <w:textInput>
              <w:default w:val="[enter name]"/>
            </w:textInput>
          </w:ffData>
        </w:fldChar>
      </w:r>
      <w:r w:rsidRPr="007555B1">
        <w:rPr>
          <w:highlight w:val="yellow"/>
        </w:rPr>
        <w:instrText xml:space="preserve"> FORMTEXT </w:instrText>
      </w:r>
      <w:r w:rsidRPr="007555B1">
        <w:rPr>
          <w:highlight w:val="yellow"/>
        </w:rPr>
      </w:r>
      <w:r w:rsidRPr="007555B1">
        <w:rPr>
          <w:highlight w:val="yellow"/>
        </w:rPr>
        <w:fldChar w:fldCharType="separate"/>
      </w:r>
      <w:r>
        <w:rPr>
          <w:highlight w:val="yellow"/>
        </w:rPr>
        <w:t>[enter name]</w:t>
      </w:r>
      <w:r w:rsidRPr="007555B1">
        <w:rPr>
          <w:highlight w:val="yellow"/>
        </w:rPr>
        <w:fldChar w:fldCharType="end"/>
      </w:r>
      <w:bookmarkEnd w:id="15"/>
      <w:r>
        <w:t xml:space="preserve"> or the person that the Supplier appoints in his/her place and for </w:t>
      </w:r>
      <w:r w:rsidR="00577736" w:rsidRPr="00577736">
        <w:t>the Embassy</w:t>
      </w:r>
      <w:r>
        <w:t xml:space="preserve"> is </w:t>
      </w:r>
      <w:r w:rsidR="000B1C7F">
        <w:t>Christian Naccache</w:t>
      </w:r>
      <w:r>
        <w:t xml:space="preserve"> or the person </w:t>
      </w:r>
      <w:r w:rsidR="00577736" w:rsidRPr="00577736">
        <w:t>the Embassy</w:t>
      </w:r>
      <w:r>
        <w:t xml:space="preserve"> appoints in his/her place. </w:t>
      </w:r>
    </w:p>
    <w:p w14:paraId="117E19EC" w14:textId="49AB3BE5" w:rsidR="00B07356" w:rsidRPr="00520838" w:rsidRDefault="00674380" w:rsidP="004938A6">
      <w:pPr>
        <w:pStyle w:val="Heading1"/>
      </w:pPr>
      <w:r>
        <w:t>1</w:t>
      </w:r>
      <w:r w:rsidR="00BC01FB">
        <w:t>3</w:t>
      </w:r>
      <w:r w:rsidR="001A3311">
        <w:t xml:space="preserve"> </w:t>
      </w:r>
      <w:r w:rsidR="00437AC9">
        <w:t xml:space="preserve">Amendments </w:t>
      </w:r>
      <w:r>
        <w:t>to the Contract</w:t>
      </w:r>
    </w:p>
    <w:p w14:paraId="50A10973" w14:textId="42AC6E3C" w:rsidR="002E3FDC" w:rsidRDefault="00437AC9" w:rsidP="00CB3DEF">
      <w:pPr>
        <w:jc w:val="left"/>
      </w:pPr>
      <w:bookmarkStart w:id="16" w:name="_Hlk528143654"/>
      <w:r>
        <w:t xml:space="preserve">Amendments </w:t>
      </w:r>
      <w:r w:rsidR="00B07356">
        <w:t>to the Contract may only be made in writing and must be signed by both Parties in order to be valid.</w:t>
      </w:r>
    </w:p>
    <w:p w14:paraId="2CE4F37F" w14:textId="41794341" w:rsidR="00A7539C" w:rsidRPr="00BB5169" w:rsidRDefault="006A2471" w:rsidP="004938A6">
      <w:pPr>
        <w:pStyle w:val="Heading1"/>
      </w:pPr>
      <w:r w:rsidRPr="00BB5169">
        <w:t>1</w:t>
      </w:r>
      <w:r w:rsidR="00BC01FB">
        <w:t>4</w:t>
      </w:r>
      <w:r w:rsidR="001A3311">
        <w:t xml:space="preserve"> </w:t>
      </w:r>
      <w:r w:rsidRPr="00BB5169">
        <w:t>Period of validity</w:t>
      </w:r>
    </w:p>
    <w:p w14:paraId="43ECA0CA" w14:textId="6AA7A017" w:rsidR="00A7539C" w:rsidRPr="00BB5169" w:rsidRDefault="00CB7A84" w:rsidP="00EF36DA">
      <w:pPr>
        <w:tabs>
          <w:tab w:val="left" w:pos="1418"/>
        </w:tabs>
        <w:ind w:left="1418" w:hanging="1418"/>
        <w:jc w:val="left"/>
        <w:rPr>
          <w:b/>
          <w:vanish/>
          <w:color w:val="0000FF"/>
          <w:sz w:val="20"/>
        </w:rPr>
      </w:pPr>
      <w:r w:rsidRPr="00BB5169">
        <w:rPr>
          <w:b/>
          <w:vanish/>
          <w:color w:val="0000FF"/>
          <w:sz w:val="20"/>
        </w:rPr>
        <w:t xml:space="preserve">Comment: delete any alternatives which do not apply. </w:t>
      </w:r>
    </w:p>
    <w:p w14:paraId="67E12CF0" w14:textId="77777777" w:rsidR="00A7539C" w:rsidRPr="00084C7D" w:rsidRDefault="00A7539C" w:rsidP="00EF36DA">
      <w:pPr>
        <w:tabs>
          <w:tab w:val="left" w:pos="1418"/>
        </w:tabs>
        <w:ind w:left="1418" w:hanging="1418"/>
        <w:jc w:val="left"/>
        <w:rPr>
          <w:b/>
          <w:vanish/>
          <w:color w:val="0000FF"/>
          <w:sz w:val="20"/>
        </w:rPr>
      </w:pPr>
      <w:r>
        <w:rPr>
          <w:b/>
          <w:vanish/>
          <w:color w:val="0000FF"/>
          <w:sz w:val="20"/>
        </w:rPr>
        <w:t>Alt.1</w:t>
      </w:r>
    </w:p>
    <w:p w14:paraId="4485DEEF" w14:textId="77777777" w:rsidR="00A7539C" w:rsidRDefault="00A7539C" w:rsidP="00CB3DEF">
      <w:pPr>
        <w:jc w:val="left"/>
      </w:pPr>
      <w:r>
        <w:t>The Contract is binding once both Parties have signed it.</w:t>
      </w:r>
    </w:p>
    <w:p w14:paraId="5EC6584E" w14:textId="77777777" w:rsidR="00A7539C" w:rsidRPr="00084C7D" w:rsidRDefault="00A7539C" w:rsidP="00EF36DA">
      <w:pPr>
        <w:tabs>
          <w:tab w:val="left" w:pos="1418"/>
        </w:tabs>
        <w:ind w:left="1418" w:hanging="1418"/>
        <w:jc w:val="left"/>
        <w:rPr>
          <w:b/>
          <w:vanish/>
          <w:color w:val="0000FF"/>
          <w:sz w:val="20"/>
        </w:rPr>
      </w:pPr>
      <w:r>
        <w:rPr>
          <w:b/>
          <w:vanish/>
          <w:color w:val="0000FF"/>
          <w:sz w:val="20"/>
        </w:rPr>
        <w:lastRenderedPageBreak/>
        <w:t>Alt. 2</w:t>
      </w:r>
    </w:p>
    <w:p w14:paraId="7A368E3C" w14:textId="77777777" w:rsidR="00A7539C" w:rsidRDefault="00A7539C" w:rsidP="00CB3DEF">
      <w:pPr>
        <w:jc w:val="left"/>
      </w:pPr>
      <w:r>
        <w:t xml:space="preserve">The Contract is valid as of </w:t>
      </w:r>
      <w:r w:rsidRPr="003E11B1">
        <w:rPr>
          <w:highlight w:val="yellow"/>
        </w:rPr>
        <w:fldChar w:fldCharType="begin" w:fldLock="1">
          <w:ffData>
            <w:name w:val=""/>
            <w:enabled/>
            <w:calcOnExit w:val="0"/>
            <w:textInput>
              <w:default w:val="[enter date]"/>
            </w:textInput>
          </w:ffData>
        </w:fldChar>
      </w:r>
      <w:r w:rsidRPr="003E11B1">
        <w:rPr>
          <w:highlight w:val="yellow"/>
        </w:rPr>
        <w:instrText xml:space="preserve"> FORMTEXT </w:instrText>
      </w:r>
      <w:r w:rsidRPr="003E11B1">
        <w:rPr>
          <w:highlight w:val="yellow"/>
        </w:rPr>
      </w:r>
      <w:r w:rsidRPr="003E11B1">
        <w:rPr>
          <w:highlight w:val="yellow"/>
        </w:rPr>
        <w:fldChar w:fldCharType="separate"/>
      </w:r>
      <w:r>
        <w:rPr>
          <w:highlight w:val="yellow"/>
        </w:rPr>
        <w:t>[enter date]</w:t>
      </w:r>
      <w:r w:rsidRPr="003E11B1">
        <w:rPr>
          <w:highlight w:val="yellow"/>
        </w:rPr>
        <w:fldChar w:fldCharType="end"/>
      </w:r>
      <w:r>
        <w:t>.</w:t>
      </w:r>
    </w:p>
    <w:p w14:paraId="19FB9533" w14:textId="3BB574E3" w:rsidR="00A7539C" w:rsidRPr="00084C7D" w:rsidRDefault="007E6BA4" w:rsidP="00EF36DA">
      <w:pPr>
        <w:tabs>
          <w:tab w:val="left" w:pos="1418"/>
        </w:tabs>
        <w:ind w:left="1418" w:hanging="1418"/>
        <w:jc w:val="left"/>
        <w:rPr>
          <w:b/>
          <w:vanish/>
          <w:color w:val="0000FF"/>
          <w:sz w:val="20"/>
        </w:rPr>
      </w:pPr>
      <w:r>
        <w:rPr>
          <w:b/>
          <w:vanish/>
          <w:color w:val="0000FF"/>
          <w:sz w:val="20"/>
        </w:rPr>
        <w:t xml:space="preserve">Comment: the following always applies. </w:t>
      </w:r>
      <w:r w:rsidR="00A7539C">
        <w:rPr>
          <w:b/>
          <w:vanish/>
          <w:color w:val="0000FF"/>
          <w:sz w:val="20"/>
        </w:rPr>
        <w:t>.</w:t>
      </w:r>
    </w:p>
    <w:p w14:paraId="639793AD" w14:textId="73D3CF46" w:rsidR="00A7539C" w:rsidRPr="001D6BB7" w:rsidRDefault="00A7539C" w:rsidP="00CB3DEF">
      <w:pPr>
        <w:jc w:val="left"/>
      </w:pPr>
      <w:r>
        <w:t xml:space="preserve">The Contract shall be valid up to and including </w:t>
      </w:r>
      <w:r w:rsidR="00EA6CF1">
        <w:t>31</w:t>
      </w:r>
      <w:r w:rsidR="00EA6CF1" w:rsidRPr="00EA6CF1">
        <w:rPr>
          <w:vertAlign w:val="superscript"/>
        </w:rPr>
        <w:t>st</w:t>
      </w:r>
      <w:r w:rsidR="00EA6CF1">
        <w:t xml:space="preserve"> of December 2028.</w:t>
      </w:r>
    </w:p>
    <w:p w14:paraId="502D0D71" w14:textId="7E66A8B0" w:rsidR="00E34A15" w:rsidRPr="00BB5169" w:rsidRDefault="00E34A15" w:rsidP="004938A6">
      <w:pPr>
        <w:pStyle w:val="Heading1"/>
      </w:pPr>
      <w:r w:rsidRPr="00BB5169">
        <w:t>1</w:t>
      </w:r>
      <w:r w:rsidR="00BC01FB">
        <w:t>5</w:t>
      </w:r>
      <w:r w:rsidR="001A3311">
        <w:t xml:space="preserve"> </w:t>
      </w:r>
      <w:r w:rsidRPr="00BB5169">
        <w:t>Option/Extension</w:t>
      </w:r>
    </w:p>
    <w:bookmarkEnd w:id="16"/>
    <w:p w14:paraId="185CC4BE" w14:textId="3B30803D" w:rsidR="00B07356" w:rsidRPr="00BB5169" w:rsidRDefault="00E22964" w:rsidP="00EF36DA">
      <w:pPr>
        <w:tabs>
          <w:tab w:val="left" w:pos="1418"/>
        </w:tabs>
        <w:ind w:left="1418" w:hanging="1418"/>
        <w:jc w:val="left"/>
        <w:rPr>
          <w:b/>
          <w:vanish/>
          <w:color w:val="0000FF"/>
          <w:sz w:val="20"/>
        </w:rPr>
      </w:pPr>
      <w:r w:rsidRPr="00BB5169">
        <w:rPr>
          <w:b/>
          <w:vanish/>
          <w:color w:val="0000FF"/>
          <w:sz w:val="20"/>
        </w:rPr>
        <w:t xml:space="preserve">Comment: if an option or extension is predicted, and clearly stated in the procurement documents, </w:t>
      </w:r>
      <w:r w:rsidR="003024B6" w:rsidRPr="00BB5169">
        <w:rPr>
          <w:b/>
          <w:vanish/>
          <w:color w:val="0000FF"/>
          <w:sz w:val="20"/>
        </w:rPr>
        <w:t>the below formulations can be used. If not this article shall be deleted. Note t</w:t>
      </w:r>
      <w:r w:rsidR="003024B6">
        <w:rPr>
          <w:b/>
          <w:vanish/>
          <w:color w:val="0000FF"/>
          <w:sz w:val="20"/>
        </w:rPr>
        <w:t xml:space="preserve">hat if options or extentions </w:t>
      </w:r>
      <w:r w:rsidR="00C42B56">
        <w:rPr>
          <w:b/>
          <w:vanish/>
          <w:color w:val="0000FF"/>
          <w:sz w:val="20"/>
        </w:rPr>
        <w:t>are</w:t>
      </w:r>
      <w:r w:rsidR="003024B6">
        <w:rPr>
          <w:b/>
          <w:vanish/>
          <w:color w:val="0000FF"/>
          <w:sz w:val="20"/>
        </w:rPr>
        <w:t xml:space="preserve"> used this has consequenses </w:t>
      </w:r>
      <w:r w:rsidR="00D93610">
        <w:rPr>
          <w:b/>
          <w:vanish/>
          <w:color w:val="0000FF"/>
          <w:sz w:val="20"/>
        </w:rPr>
        <w:t xml:space="preserve">for the time plan and budget. The value of the option or extension must be included in the maximum value of the contract. </w:t>
      </w:r>
      <w:r w:rsidR="003024B6">
        <w:rPr>
          <w:b/>
          <w:vanish/>
          <w:color w:val="0000FF"/>
          <w:sz w:val="20"/>
        </w:rPr>
        <w:t xml:space="preserve"> </w:t>
      </w:r>
    </w:p>
    <w:p w14:paraId="312D7691" w14:textId="610243B1" w:rsidR="00B227E2" w:rsidRPr="00B227E2" w:rsidRDefault="00B227E2" w:rsidP="00EF36DA">
      <w:pPr>
        <w:tabs>
          <w:tab w:val="left" w:pos="1418"/>
        </w:tabs>
        <w:ind w:left="1418" w:hanging="1418"/>
        <w:jc w:val="left"/>
        <w:rPr>
          <w:b/>
          <w:vanish/>
          <w:color w:val="0000FF"/>
          <w:sz w:val="20"/>
        </w:rPr>
      </w:pPr>
      <w:r>
        <w:rPr>
          <w:b/>
          <w:vanish/>
          <w:color w:val="0000FF"/>
          <w:sz w:val="20"/>
        </w:rPr>
        <w:t xml:space="preserve">Alt. 1 </w:t>
      </w:r>
    </w:p>
    <w:p w14:paraId="4B57FB8C" w14:textId="305EDC65" w:rsidR="00B227E2" w:rsidRPr="00B227E2" w:rsidRDefault="00B227E2" w:rsidP="00EF36DA">
      <w:pPr>
        <w:tabs>
          <w:tab w:val="left" w:pos="1418"/>
        </w:tabs>
        <w:ind w:left="1418" w:hanging="1418"/>
        <w:jc w:val="left"/>
        <w:rPr>
          <w:b/>
          <w:vanish/>
          <w:color w:val="0000FF"/>
          <w:sz w:val="20"/>
        </w:rPr>
      </w:pPr>
      <w:r w:rsidRPr="00B227E2">
        <w:rPr>
          <w:b/>
          <w:vanish/>
          <w:color w:val="0000FF"/>
          <w:sz w:val="20"/>
        </w:rPr>
        <w:t>Alt. 2</w:t>
      </w:r>
    </w:p>
    <w:p w14:paraId="7098AA2F" w14:textId="7BC7B373" w:rsidR="0076060D" w:rsidRDefault="00577736" w:rsidP="00CB3DEF">
      <w:pPr>
        <w:jc w:val="left"/>
      </w:pPr>
      <w:r>
        <w:t>T</w:t>
      </w:r>
      <w:r w:rsidRPr="00577736">
        <w:t>he Embassy</w:t>
      </w:r>
      <w:r w:rsidR="0076060D" w:rsidRPr="0076060D">
        <w:t xml:space="preserve"> has the right, but no obligation, to</w:t>
      </w:r>
      <w:r w:rsidR="00DE674D">
        <w:t xml:space="preserve">, a maximum of two times, </w:t>
      </w:r>
      <w:r w:rsidR="0076060D" w:rsidRPr="0076060D">
        <w:t xml:space="preserve">extend the validity of the Contract </w:t>
      </w:r>
      <w:proofErr w:type="gramStart"/>
      <w:r w:rsidR="0076060D" w:rsidRPr="0076060D">
        <w:t>with regard to</w:t>
      </w:r>
      <w:proofErr w:type="gramEnd"/>
      <w:r w:rsidR="0076060D" w:rsidRPr="0076060D">
        <w:t xml:space="preserve"> </w:t>
      </w:r>
      <w:r w:rsidR="00DE674D">
        <w:t>content and scope</w:t>
      </w:r>
      <w:r w:rsidR="0076060D" w:rsidRPr="0076060D">
        <w:t xml:space="preserve"> with otherwise unchanged conditions by a maximum of</w:t>
      </w:r>
      <w:r w:rsidR="00DE674D">
        <w:t xml:space="preserve"> 12 calendar months</w:t>
      </w:r>
      <w:r w:rsidR="0076060D" w:rsidRPr="0076060D">
        <w:t xml:space="preserve">. The extension shall be made in writing and signed by both parties while the Contract is still in force. If </w:t>
      </w:r>
      <w:r w:rsidRPr="00577736">
        <w:t>the Embassy</w:t>
      </w:r>
      <w:r w:rsidR="0076060D" w:rsidRPr="0076060D">
        <w:t xml:space="preserve"> does not make an extension, the Contract expires without prior notice of termination.</w:t>
      </w:r>
    </w:p>
    <w:p w14:paraId="39F466A5" w14:textId="6D3995B4" w:rsidR="00B07356" w:rsidRDefault="00B07356" w:rsidP="00CB3DEF">
      <w:pPr>
        <w:jc w:val="left"/>
      </w:pPr>
      <w:r>
        <w:t xml:space="preserve">The Supplier is not entitled to any compensation if such an option/extension is not made. </w:t>
      </w:r>
    </w:p>
    <w:p w14:paraId="00A8DADC" w14:textId="30A6C5CF" w:rsidR="006611CA" w:rsidRDefault="006611CA" w:rsidP="006611CA">
      <w:pPr>
        <w:pStyle w:val="Heading2"/>
      </w:pPr>
      <w:r>
        <w:t>1</w:t>
      </w:r>
      <w:r w:rsidR="00BC01FB">
        <w:t>6</w:t>
      </w:r>
      <w:r>
        <w:tab/>
        <w:t>Signatures</w:t>
      </w:r>
    </w:p>
    <w:p w14:paraId="3E0D7E78" w14:textId="02BA3B74" w:rsidR="00B07356" w:rsidRDefault="00B3610E" w:rsidP="00CB3DEF">
      <w:pPr>
        <w:jc w:val="left"/>
      </w:pPr>
      <w:bookmarkStart w:id="17" w:name="_Hlk528143762"/>
      <w:r w:rsidRPr="00B3610E">
        <w:t xml:space="preserve">The </w:t>
      </w:r>
      <w:r>
        <w:t>Contract</w:t>
      </w:r>
      <w:r w:rsidRPr="00B3610E">
        <w:t xml:space="preserve"> has been executed as two identically worded copies of which each Party has taken its own.</w:t>
      </w:r>
      <w:r w:rsidR="00370909">
        <w:t xml:space="preserve"> </w:t>
      </w:r>
    </w:p>
    <w:p w14:paraId="3D877E9F" w14:textId="77777777" w:rsidR="00370909" w:rsidRPr="00120E4F" w:rsidRDefault="00370909" w:rsidP="00CB3DEF">
      <w:pPr>
        <w:jc w:val="left"/>
      </w:pPr>
    </w:p>
    <w:bookmarkEnd w:id="17"/>
    <w:tbl>
      <w:tblPr>
        <w:tblW w:w="0" w:type="auto"/>
        <w:tblLayout w:type="fixed"/>
        <w:tblLook w:val="0000" w:firstRow="0" w:lastRow="0" w:firstColumn="0" w:lastColumn="0" w:noHBand="0" w:noVBand="0"/>
      </w:tblPr>
      <w:tblGrid>
        <w:gridCol w:w="3837"/>
        <w:gridCol w:w="479"/>
        <w:gridCol w:w="3838"/>
      </w:tblGrid>
      <w:tr w:rsidR="00B07356" w:rsidRPr="00120E4F" w14:paraId="1A1C78A9" w14:textId="77777777" w:rsidTr="00DD5A67">
        <w:trPr>
          <w:cantSplit/>
        </w:trPr>
        <w:tc>
          <w:tcPr>
            <w:tcW w:w="3837" w:type="dxa"/>
            <w:tcBorders>
              <w:bottom w:val="dotted" w:sz="4" w:space="0" w:color="auto"/>
            </w:tcBorders>
          </w:tcPr>
          <w:p w14:paraId="26B9882E" w14:textId="77777777" w:rsidR="00B07356" w:rsidRPr="00120E4F" w:rsidRDefault="00B07356" w:rsidP="00DD5A67">
            <w:pPr>
              <w:keepNext/>
              <w:spacing w:after="20"/>
            </w:pPr>
          </w:p>
        </w:tc>
        <w:tc>
          <w:tcPr>
            <w:tcW w:w="479" w:type="dxa"/>
          </w:tcPr>
          <w:p w14:paraId="36AA043C" w14:textId="77777777" w:rsidR="00B07356" w:rsidRPr="00120E4F" w:rsidRDefault="00B07356" w:rsidP="00DD5A67">
            <w:pPr>
              <w:keepNext/>
              <w:spacing w:after="20"/>
            </w:pPr>
          </w:p>
        </w:tc>
        <w:tc>
          <w:tcPr>
            <w:tcW w:w="3838" w:type="dxa"/>
            <w:tcBorders>
              <w:bottom w:val="dotted" w:sz="4" w:space="0" w:color="auto"/>
            </w:tcBorders>
          </w:tcPr>
          <w:p w14:paraId="33713C20" w14:textId="77777777" w:rsidR="00B07356" w:rsidRPr="00120E4F" w:rsidRDefault="00B07356" w:rsidP="00DD5A67">
            <w:pPr>
              <w:keepNext/>
              <w:spacing w:after="20"/>
            </w:pPr>
          </w:p>
        </w:tc>
      </w:tr>
      <w:tr w:rsidR="00B07356" w:rsidRPr="00120E4F" w14:paraId="71E49545" w14:textId="77777777" w:rsidTr="00DD5A67">
        <w:trPr>
          <w:cantSplit/>
        </w:trPr>
        <w:tc>
          <w:tcPr>
            <w:tcW w:w="3837" w:type="dxa"/>
          </w:tcPr>
          <w:p w14:paraId="514DA77C" w14:textId="77777777" w:rsidR="00B07356" w:rsidRPr="00120E4F" w:rsidRDefault="00B07356" w:rsidP="00DD5A67">
            <w:pPr>
              <w:keepNext/>
              <w:rPr>
                <w:sz w:val="16"/>
              </w:rPr>
            </w:pPr>
            <w:r>
              <w:rPr>
                <w:sz w:val="16"/>
              </w:rPr>
              <w:t>Place and date</w:t>
            </w:r>
          </w:p>
        </w:tc>
        <w:tc>
          <w:tcPr>
            <w:tcW w:w="479" w:type="dxa"/>
          </w:tcPr>
          <w:p w14:paraId="2B1F33D0" w14:textId="77777777" w:rsidR="00B07356" w:rsidRPr="00120E4F" w:rsidRDefault="00B07356" w:rsidP="00DD5A67">
            <w:pPr>
              <w:keepNext/>
              <w:rPr>
                <w:sz w:val="16"/>
              </w:rPr>
            </w:pPr>
          </w:p>
        </w:tc>
        <w:tc>
          <w:tcPr>
            <w:tcW w:w="3838" w:type="dxa"/>
          </w:tcPr>
          <w:p w14:paraId="67137E63" w14:textId="77777777" w:rsidR="00B07356" w:rsidRPr="00120E4F" w:rsidRDefault="00B07356" w:rsidP="00DD5A67">
            <w:pPr>
              <w:keepNext/>
              <w:rPr>
                <w:sz w:val="16"/>
              </w:rPr>
            </w:pPr>
            <w:r>
              <w:rPr>
                <w:sz w:val="16"/>
              </w:rPr>
              <w:t>Place and date</w:t>
            </w:r>
          </w:p>
        </w:tc>
      </w:tr>
      <w:tr w:rsidR="00B07356" w:rsidRPr="00120E4F" w14:paraId="346C88A3" w14:textId="77777777" w:rsidTr="00DD5A67">
        <w:trPr>
          <w:cantSplit/>
        </w:trPr>
        <w:tc>
          <w:tcPr>
            <w:tcW w:w="3837" w:type="dxa"/>
          </w:tcPr>
          <w:p w14:paraId="693F7B30" w14:textId="6F8E8848" w:rsidR="00B07356" w:rsidRPr="00120E4F" w:rsidRDefault="00B07356" w:rsidP="00DD5A67">
            <w:pPr>
              <w:keepNext/>
              <w:spacing w:after="960"/>
            </w:pPr>
            <w:r>
              <w:t xml:space="preserve">For </w:t>
            </w:r>
            <w:r w:rsidR="00577736" w:rsidRPr="00577736">
              <w:t>the Embassy</w:t>
            </w:r>
          </w:p>
        </w:tc>
        <w:tc>
          <w:tcPr>
            <w:tcW w:w="479" w:type="dxa"/>
          </w:tcPr>
          <w:p w14:paraId="4365DBD8" w14:textId="77777777" w:rsidR="00B07356" w:rsidRPr="00120E4F" w:rsidRDefault="00B07356" w:rsidP="00DD5A67">
            <w:pPr>
              <w:keepNext/>
              <w:spacing w:after="960"/>
            </w:pPr>
          </w:p>
        </w:tc>
        <w:tc>
          <w:tcPr>
            <w:tcW w:w="3838" w:type="dxa"/>
          </w:tcPr>
          <w:p w14:paraId="35AFCD87" w14:textId="29F54755" w:rsidR="00B07356" w:rsidRPr="00120E4F" w:rsidRDefault="00B07356" w:rsidP="00DD5A67">
            <w:pPr>
              <w:keepNext/>
              <w:spacing w:after="960"/>
            </w:pPr>
            <w:r>
              <w:t>For the Supplier</w:t>
            </w:r>
          </w:p>
        </w:tc>
      </w:tr>
      <w:tr w:rsidR="00B07356" w:rsidRPr="00120E4F" w14:paraId="274F2E61" w14:textId="77777777" w:rsidTr="00DD5A67">
        <w:trPr>
          <w:cantSplit/>
        </w:trPr>
        <w:tc>
          <w:tcPr>
            <w:tcW w:w="3837" w:type="dxa"/>
            <w:tcBorders>
              <w:top w:val="dotted" w:sz="4" w:space="0" w:color="auto"/>
            </w:tcBorders>
          </w:tcPr>
          <w:p w14:paraId="42C2B1D4" w14:textId="77777777" w:rsidR="00B07356" w:rsidRPr="00120E4F" w:rsidRDefault="00B07356" w:rsidP="00DD5A67">
            <w:pPr>
              <w:keepNext/>
              <w:spacing w:after="0"/>
              <w:rPr>
                <w:sz w:val="16"/>
              </w:rPr>
            </w:pPr>
            <w:r>
              <w:rPr>
                <w:sz w:val="16"/>
              </w:rPr>
              <w:t>Signature</w:t>
            </w:r>
          </w:p>
        </w:tc>
        <w:tc>
          <w:tcPr>
            <w:tcW w:w="479" w:type="dxa"/>
          </w:tcPr>
          <w:p w14:paraId="422CD8F9" w14:textId="77777777" w:rsidR="00B07356" w:rsidRPr="00120E4F" w:rsidRDefault="00B07356" w:rsidP="00DD5A67">
            <w:pPr>
              <w:keepNext/>
              <w:spacing w:after="0"/>
              <w:rPr>
                <w:sz w:val="16"/>
              </w:rPr>
            </w:pPr>
          </w:p>
        </w:tc>
        <w:tc>
          <w:tcPr>
            <w:tcW w:w="3838" w:type="dxa"/>
            <w:tcBorders>
              <w:top w:val="dotted" w:sz="4" w:space="0" w:color="auto"/>
            </w:tcBorders>
          </w:tcPr>
          <w:p w14:paraId="4D8CA2D2" w14:textId="77777777" w:rsidR="00B07356" w:rsidRPr="00120E4F" w:rsidRDefault="00B07356" w:rsidP="00DD5A67">
            <w:pPr>
              <w:keepNext/>
              <w:spacing w:after="0"/>
              <w:rPr>
                <w:sz w:val="16"/>
              </w:rPr>
            </w:pPr>
            <w:r>
              <w:rPr>
                <w:sz w:val="16"/>
              </w:rPr>
              <w:t>Signature</w:t>
            </w:r>
          </w:p>
        </w:tc>
      </w:tr>
      <w:tr w:rsidR="00B07356" w:rsidRPr="00120E4F" w14:paraId="0631D9B7" w14:textId="77777777" w:rsidTr="00DD5A67">
        <w:trPr>
          <w:cantSplit/>
        </w:trPr>
        <w:tc>
          <w:tcPr>
            <w:tcW w:w="3837" w:type="dxa"/>
          </w:tcPr>
          <w:p w14:paraId="23B2FBC8" w14:textId="77777777" w:rsidR="00B07356" w:rsidRPr="00120E4F" w:rsidRDefault="00B07356" w:rsidP="00DD5A67">
            <w:pPr>
              <w:keepNext/>
              <w:spacing w:before="120" w:after="0"/>
            </w:pPr>
            <w:r w:rsidRPr="00120E4F">
              <w:fldChar w:fldCharType="begin" w:fldLock="1">
                <w:ffData>
                  <w:name w:val=""/>
                  <w:enabled/>
                  <w:calcOnExit w:val="0"/>
                  <w:statusText w:type="text" w:val="Name and title"/>
                  <w:textInput/>
                </w:ffData>
              </w:fldChar>
            </w:r>
            <w:r w:rsidRPr="00120E4F">
              <w:instrText xml:space="preserve"> FORMTEXT </w:instrText>
            </w:r>
            <w:r w:rsidRPr="00120E4F">
              <w:fldChar w:fldCharType="separate"/>
            </w:r>
            <w:r>
              <w:t> </w:t>
            </w:r>
            <w:r>
              <w:t> </w:t>
            </w:r>
            <w:r>
              <w:t> </w:t>
            </w:r>
            <w:r>
              <w:t> </w:t>
            </w:r>
            <w:r>
              <w:t> </w:t>
            </w:r>
            <w:r w:rsidRPr="00120E4F">
              <w:fldChar w:fldCharType="end"/>
            </w:r>
          </w:p>
        </w:tc>
        <w:tc>
          <w:tcPr>
            <w:tcW w:w="479" w:type="dxa"/>
          </w:tcPr>
          <w:p w14:paraId="2471F882" w14:textId="77777777" w:rsidR="00B07356" w:rsidRPr="00120E4F" w:rsidRDefault="00B07356" w:rsidP="00DD5A67">
            <w:pPr>
              <w:keepNext/>
              <w:spacing w:before="120" w:after="0"/>
            </w:pPr>
          </w:p>
        </w:tc>
        <w:tc>
          <w:tcPr>
            <w:tcW w:w="3838" w:type="dxa"/>
          </w:tcPr>
          <w:p w14:paraId="43574654" w14:textId="77777777" w:rsidR="00B07356" w:rsidRPr="00120E4F" w:rsidRDefault="00B07356" w:rsidP="00DD5A67">
            <w:pPr>
              <w:keepNext/>
              <w:spacing w:before="120" w:after="0"/>
            </w:pPr>
            <w:r w:rsidRPr="00120E4F">
              <w:fldChar w:fldCharType="begin" w:fldLock="1">
                <w:ffData>
                  <w:name w:val=""/>
                  <w:enabled/>
                  <w:calcOnExit w:val="0"/>
                  <w:statusText w:type="text" w:val="Name and title"/>
                  <w:textInput/>
                </w:ffData>
              </w:fldChar>
            </w:r>
            <w:r w:rsidRPr="00120E4F">
              <w:instrText xml:space="preserve"> FORMTEXT </w:instrText>
            </w:r>
            <w:r w:rsidRPr="00120E4F">
              <w:fldChar w:fldCharType="separate"/>
            </w:r>
            <w:r>
              <w:t> </w:t>
            </w:r>
            <w:r>
              <w:t> </w:t>
            </w:r>
            <w:r>
              <w:t> </w:t>
            </w:r>
            <w:r>
              <w:t> </w:t>
            </w:r>
            <w:r>
              <w:t> </w:t>
            </w:r>
            <w:r w:rsidRPr="00120E4F">
              <w:fldChar w:fldCharType="end"/>
            </w:r>
          </w:p>
        </w:tc>
      </w:tr>
      <w:tr w:rsidR="00B07356" w:rsidRPr="00120E4F" w14:paraId="256D4B44" w14:textId="77777777" w:rsidTr="00DD5A67">
        <w:trPr>
          <w:cantSplit/>
        </w:trPr>
        <w:tc>
          <w:tcPr>
            <w:tcW w:w="3837" w:type="dxa"/>
            <w:tcBorders>
              <w:top w:val="dotted" w:sz="4" w:space="0" w:color="auto"/>
            </w:tcBorders>
          </w:tcPr>
          <w:p w14:paraId="4179E2C0" w14:textId="77777777" w:rsidR="00B07356" w:rsidRPr="00120E4F" w:rsidRDefault="00B07356" w:rsidP="00DD5A67">
            <w:pPr>
              <w:keepNext/>
              <w:spacing w:after="0"/>
              <w:rPr>
                <w:sz w:val="16"/>
              </w:rPr>
            </w:pPr>
            <w:r>
              <w:rPr>
                <w:sz w:val="16"/>
              </w:rPr>
              <w:t>Name in block letters and title</w:t>
            </w:r>
          </w:p>
        </w:tc>
        <w:tc>
          <w:tcPr>
            <w:tcW w:w="479" w:type="dxa"/>
          </w:tcPr>
          <w:p w14:paraId="7BFCAC19" w14:textId="77777777" w:rsidR="00B07356" w:rsidRPr="00120E4F" w:rsidRDefault="00B07356" w:rsidP="00DD5A67">
            <w:pPr>
              <w:keepNext/>
              <w:spacing w:after="0"/>
              <w:rPr>
                <w:sz w:val="16"/>
              </w:rPr>
            </w:pPr>
          </w:p>
        </w:tc>
        <w:tc>
          <w:tcPr>
            <w:tcW w:w="3838" w:type="dxa"/>
            <w:tcBorders>
              <w:top w:val="dotted" w:sz="4" w:space="0" w:color="auto"/>
            </w:tcBorders>
          </w:tcPr>
          <w:p w14:paraId="27633ECF" w14:textId="77777777" w:rsidR="00B07356" w:rsidRPr="00120E4F" w:rsidRDefault="00B07356" w:rsidP="00DD5A67">
            <w:pPr>
              <w:keepNext/>
              <w:spacing w:after="0"/>
              <w:rPr>
                <w:sz w:val="16"/>
              </w:rPr>
            </w:pPr>
            <w:r>
              <w:rPr>
                <w:sz w:val="16"/>
              </w:rPr>
              <w:t>Name in block letters and title</w:t>
            </w:r>
          </w:p>
        </w:tc>
      </w:tr>
    </w:tbl>
    <w:p w14:paraId="5807E0CC" w14:textId="77777777" w:rsidR="00CF6C21" w:rsidRDefault="00CF6C21" w:rsidP="00147FFB">
      <w:pPr>
        <w:spacing w:after="200" w:line="276" w:lineRule="auto"/>
        <w:rPr>
          <w:rFonts w:ascii="Calibri" w:hAnsi="Calibri"/>
          <w:b/>
          <w:sz w:val="32"/>
          <w:szCs w:val="32"/>
        </w:rPr>
      </w:pPr>
      <w:bookmarkStart w:id="18" w:name="_Toc243723679"/>
      <w:bookmarkStart w:id="19" w:name="_Hlk6402008"/>
    </w:p>
    <w:bookmarkEnd w:id="18"/>
    <w:p w14:paraId="58F23F1E" w14:textId="275B8F12" w:rsidR="00D56721" w:rsidRPr="00A553EE" w:rsidRDefault="00147FFB" w:rsidP="00A553EE">
      <w:pPr>
        <w:spacing w:after="160" w:line="259" w:lineRule="auto"/>
        <w:rPr>
          <w:rFonts w:ascii="Calibri" w:hAnsi="Calibri"/>
          <w:b/>
          <w:sz w:val="32"/>
          <w:szCs w:val="32"/>
        </w:rPr>
      </w:pPr>
      <w:r>
        <w:t xml:space="preserve"> </w:t>
      </w:r>
      <w:bookmarkEnd w:id="19"/>
    </w:p>
    <w:sectPr w:rsidR="00D56721" w:rsidRPr="00A553EE" w:rsidSect="00BC01FB">
      <w:headerReference w:type="default" r:id="rId13"/>
      <w:headerReference w:type="first" r:id="rId14"/>
      <w:pgSz w:w="11907" w:h="16840" w:code="9"/>
      <w:pgMar w:top="1134" w:right="1701" w:bottom="1134" w:left="226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23BB" w14:textId="77777777" w:rsidR="00FF4F31" w:rsidRDefault="00FF4F31" w:rsidP="00D253C5">
      <w:pPr>
        <w:spacing w:after="0"/>
      </w:pPr>
      <w:r>
        <w:separator/>
      </w:r>
    </w:p>
  </w:endnote>
  <w:endnote w:type="continuationSeparator" w:id="0">
    <w:p w14:paraId="27AFE7F2" w14:textId="77777777" w:rsidR="00FF4F31" w:rsidRDefault="00FF4F31" w:rsidP="00D253C5">
      <w:pPr>
        <w:spacing w:after="0"/>
      </w:pPr>
      <w:r>
        <w:continuationSeparator/>
      </w:r>
    </w:p>
  </w:endnote>
  <w:endnote w:type="continuationNotice" w:id="1">
    <w:p w14:paraId="24027C4A" w14:textId="77777777" w:rsidR="00FF4F31" w:rsidRDefault="00FF4F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8970" w14:textId="77777777" w:rsidR="00FF4F31" w:rsidRDefault="00FF4F31" w:rsidP="00D253C5">
      <w:pPr>
        <w:spacing w:after="0"/>
      </w:pPr>
      <w:r>
        <w:separator/>
      </w:r>
    </w:p>
  </w:footnote>
  <w:footnote w:type="continuationSeparator" w:id="0">
    <w:p w14:paraId="3830FD79" w14:textId="77777777" w:rsidR="00FF4F31" w:rsidRDefault="00FF4F31" w:rsidP="00D253C5">
      <w:pPr>
        <w:spacing w:after="0"/>
      </w:pPr>
      <w:r>
        <w:continuationSeparator/>
      </w:r>
    </w:p>
  </w:footnote>
  <w:footnote w:type="continuationNotice" w:id="1">
    <w:p w14:paraId="1847D64E" w14:textId="77777777" w:rsidR="00FF4F31" w:rsidRDefault="00FF4F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30F5" w14:textId="789F0A2E" w:rsidR="00BD0AC7" w:rsidRDefault="00BD0AC7">
    <w:pPr>
      <w:pStyle w:val="Header"/>
      <w:tabs>
        <w:tab w:val="clear" w:pos="4320"/>
      </w:tabs>
      <w:spacing w:after="360"/>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 xml:space="preserve"> (</w:t>
    </w:r>
    <w:r>
      <w:rPr>
        <w:rStyle w:val="PageNumber"/>
      </w:rPr>
      <w:fldChar w:fldCharType="begin"/>
    </w:r>
    <w:r>
      <w:rPr>
        <w:rStyle w:val="PageNumber"/>
      </w:rPr>
      <w:instrText xml:space="preserve"> NUMPAGES  \* MERGEFORMAT </w:instrText>
    </w:r>
    <w:r>
      <w:rPr>
        <w:rStyle w:val="PageNumber"/>
      </w:rPr>
      <w:fldChar w:fldCharType="separate"/>
    </w:r>
    <w:r w:rsidRPr="00581FBB">
      <w:rPr>
        <w:rStyle w:val="PageNumber"/>
      </w:rPr>
      <w:t>11</w:t>
    </w:r>
    <w:r>
      <w:rPr>
        <w:rStyle w:val="PageNumber"/>
      </w:rPr>
      <w:fldChar w:fldCharType="end"/>
    </w:r>
    <w:r>
      <w:rPr>
        <w:rStyle w:val="PageNumber"/>
      </w:rPr>
      <w:t>)</w:t>
    </w:r>
  </w:p>
  <w:p w14:paraId="08568AF7" w14:textId="778BCBEA" w:rsidR="003A3B10" w:rsidRDefault="003A3B10" w:rsidP="003A3B10">
    <w:pPr>
      <w:pStyle w:val="Header"/>
      <w:tabs>
        <w:tab w:val="clear" w:pos="4320"/>
      </w:tabs>
      <w:spacing w:after="36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D1F2" w14:textId="5A481A30" w:rsidR="00BC01FB" w:rsidRPr="00BC01FB" w:rsidRDefault="00BC01FB" w:rsidP="00BC01FB">
    <w:pPr>
      <w:pStyle w:val="Header"/>
    </w:pPr>
    <w:r w:rsidRPr="00F54E73">
      <w:rPr>
        <w:rFonts w:cstheme="minorHAnsi"/>
        <w:noProof/>
        <w:lang w:eastAsia="en-GB"/>
      </w:rPr>
      <w:drawing>
        <wp:inline distT="0" distB="0" distL="0" distR="0" wp14:anchorId="1B217D0E" wp14:editId="6EC73EDA">
          <wp:extent cx="1682750" cy="774447"/>
          <wp:effectExtent l="0" t="0" r="0" b="6985"/>
          <wp:docPr id="3" name="Picture 1" descr="SA1F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A1F_e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9620" cy="7822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2E32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35675"/>
    <w:multiLevelType w:val="hybridMultilevel"/>
    <w:tmpl w:val="247C18C4"/>
    <w:lvl w:ilvl="0" w:tplc="8C3AF1BA">
      <w:start w:val="1"/>
      <w:numFmt w:val="lowerLetter"/>
      <w:pStyle w:val="Heading3"/>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7CA4409"/>
    <w:multiLevelType w:val="hybridMultilevel"/>
    <w:tmpl w:val="7A20B3D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19CC5374"/>
    <w:multiLevelType w:val="hybridMultilevel"/>
    <w:tmpl w:val="B322AA3C"/>
    <w:lvl w:ilvl="0" w:tplc="08060F52">
      <w:start w:val="1"/>
      <w:numFmt w:val="lowerLetter"/>
      <w:pStyle w:val="Formatmall2"/>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72B03AB"/>
    <w:multiLevelType w:val="hybridMultilevel"/>
    <w:tmpl w:val="B730270A"/>
    <w:lvl w:ilvl="0" w:tplc="0414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92493B"/>
    <w:multiLevelType w:val="hybridMultilevel"/>
    <w:tmpl w:val="498263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E3202C"/>
    <w:multiLevelType w:val="hybridMultilevel"/>
    <w:tmpl w:val="D35E49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C6F55C5"/>
    <w:multiLevelType w:val="hybridMultilevel"/>
    <w:tmpl w:val="0D5AAB66"/>
    <w:lvl w:ilvl="0" w:tplc="4FFAB7C8">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6F4C7A84"/>
    <w:multiLevelType w:val="singleLevel"/>
    <w:tmpl w:val="D048F05A"/>
    <w:lvl w:ilvl="0">
      <w:start w:val="1"/>
      <w:numFmt w:val="decimal"/>
      <w:lvlText w:val="%1)"/>
      <w:lvlJc w:val="left"/>
      <w:pPr>
        <w:tabs>
          <w:tab w:val="num" w:pos="5180"/>
        </w:tabs>
        <w:ind w:left="5180" w:hanging="360"/>
      </w:pPr>
      <w:rPr>
        <w:rFonts w:hint="default"/>
      </w:rPr>
    </w:lvl>
  </w:abstractNum>
  <w:abstractNum w:abstractNumId="9" w15:restartNumberingAfterBreak="0">
    <w:nsid w:val="6F55661E"/>
    <w:multiLevelType w:val="hybridMultilevel"/>
    <w:tmpl w:val="4E4ABA8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FF31ECC"/>
    <w:multiLevelType w:val="multilevel"/>
    <w:tmpl w:val="564621FA"/>
    <w:lvl w:ilvl="0">
      <w:start w:val="1"/>
      <w:numFmt w:val="decimal"/>
      <w:pStyle w:val="Heading11"/>
      <w:lvlText w:val="%1"/>
      <w:lvlJc w:val="left"/>
      <w:pPr>
        <w:ind w:left="567" w:hanging="567"/>
      </w:pPr>
    </w:lvl>
    <w:lvl w:ilvl="1">
      <w:start w:val="1"/>
      <w:numFmt w:val="decimal"/>
      <w:pStyle w:val="List"/>
      <w:lvlText w:val="%1.%2"/>
      <w:lvlJc w:val="left"/>
      <w:pPr>
        <w:ind w:left="718" w:hanging="576"/>
      </w:pPr>
    </w:lvl>
    <w:lvl w:ilvl="2">
      <w:start w:val="1"/>
      <w:numFmt w:val="decimal"/>
      <w:lvlText w:val="%1.%2.%3"/>
      <w:lvlJc w:val="left"/>
      <w:pPr>
        <w:ind w:left="2138" w:hanging="720"/>
      </w:pPr>
    </w:lvl>
    <w:lvl w:ilvl="3">
      <w:start w:val="1"/>
      <w:numFmt w:val="decimal"/>
      <w:lvlText w:val="%1.%2.%3.%4"/>
      <w:lvlJc w:val="left"/>
      <w:pPr>
        <w:ind w:left="2282" w:hanging="864"/>
      </w:pPr>
    </w:lvl>
    <w:lvl w:ilvl="4">
      <w:start w:val="1"/>
      <w:numFmt w:val="decimal"/>
      <w:lvlText w:val="%1.%2.%3.%4.%5"/>
      <w:lvlJc w:val="left"/>
      <w:pPr>
        <w:ind w:left="2426" w:hanging="1008"/>
      </w:pPr>
    </w:lvl>
    <w:lvl w:ilvl="5">
      <w:start w:val="1"/>
      <w:numFmt w:val="decimal"/>
      <w:lvlText w:val="%1.%2.%3.%4.%5.%6"/>
      <w:lvlJc w:val="left"/>
      <w:pPr>
        <w:ind w:left="2570" w:hanging="1152"/>
      </w:pPr>
    </w:lvl>
    <w:lvl w:ilvl="6">
      <w:start w:val="1"/>
      <w:numFmt w:val="decimal"/>
      <w:lvlText w:val="%1.%2.%3.%4.%5.%6.%7"/>
      <w:lvlJc w:val="left"/>
      <w:pPr>
        <w:ind w:left="2714" w:hanging="1296"/>
      </w:pPr>
    </w:lvl>
    <w:lvl w:ilvl="7">
      <w:start w:val="1"/>
      <w:numFmt w:val="decimal"/>
      <w:lvlText w:val="%1.%2.%3.%4.%5.%6.%7.%8"/>
      <w:lvlJc w:val="left"/>
      <w:pPr>
        <w:ind w:left="2858" w:hanging="1440"/>
      </w:pPr>
    </w:lvl>
    <w:lvl w:ilvl="8">
      <w:start w:val="1"/>
      <w:numFmt w:val="decimal"/>
      <w:lvlText w:val="%1.%2.%3.%4.%5.%6.%7.%8.%9"/>
      <w:lvlJc w:val="left"/>
      <w:pPr>
        <w:ind w:left="3002" w:hanging="1584"/>
      </w:pPr>
    </w:lvl>
  </w:abstractNum>
  <w:num w:numId="1" w16cid:durableId="1630622828">
    <w:abstractNumId w:val="0"/>
  </w:num>
  <w:num w:numId="2" w16cid:durableId="1118836426">
    <w:abstractNumId w:val="8"/>
  </w:num>
  <w:num w:numId="3" w16cid:durableId="671225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8659801">
    <w:abstractNumId w:val="4"/>
    <w:lvlOverride w:ilvl="0">
      <w:startOverride w:val="1"/>
    </w:lvlOverride>
    <w:lvlOverride w:ilvl="1"/>
    <w:lvlOverride w:ilvl="2"/>
    <w:lvlOverride w:ilvl="3"/>
    <w:lvlOverride w:ilvl="4"/>
    <w:lvlOverride w:ilvl="5"/>
    <w:lvlOverride w:ilvl="6"/>
    <w:lvlOverride w:ilvl="7"/>
    <w:lvlOverride w:ilvl="8"/>
  </w:num>
  <w:num w:numId="5" w16cid:durableId="1603150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71926">
    <w:abstractNumId w:val="3"/>
  </w:num>
  <w:num w:numId="7" w16cid:durableId="913976276">
    <w:abstractNumId w:val="2"/>
  </w:num>
  <w:num w:numId="8" w16cid:durableId="1971353508">
    <w:abstractNumId w:val="1"/>
  </w:num>
  <w:num w:numId="9" w16cid:durableId="336662861">
    <w:abstractNumId w:val="1"/>
    <w:lvlOverride w:ilvl="0">
      <w:startOverride w:val="1"/>
    </w:lvlOverride>
  </w:num>
  <w:num w:numId="10" w16cid:durableId="242449522">
    <w:abstractNumId w:val="6"/>
  </w:num>
  <w:num w:numId="11" w16cid:durableId="760882298">
    <w:abstractNumId w:val="5"/>
  </w:num>
  <w:num w:numId="12" w16cid:durableId="108006035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1304"/>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56"/>
    <w:rsid w:val="00000257"/>
    <w:rsid w:val="00001442"/>
    <w:rsid w:val="00004302"/>
    <w:rsid w:val="000059C6"/>
    <w:rsid w:val="00007651"/>
    <w:rsid w:val="00010B6B"/>
    <w:rsid w:val="00012AB2"/>
    <w:rsid w:val="000205E7"/>
    <w:rsid w:val="000207B1"/>
    <w:rsid w:val="0002292E"/>
    <w:rsid w:val="00023263"/>
    <w:rsid w:val="00023F35"/>
    <w:rsid w:val="000307CE"/>
    <w:rsid w:val="00032069"/>
    <w:rsid w:val="000327CA"/>
    <w:rsid w:val="00032AD0"/>
    <w:rsid w:val="00032FF2"/>
    <w:rsid w:val="00041190"/>
    <w:rsid w:val="000455C0"/>
    <w:rsid w:val="000462EA"/>
    <w:rsid w:val="000508CA"/>
    <w:rsid w:val="0005177B"/>
    <w:rsid w:val="00055F4C"/>
    <w:rsid w:val="00062D5D"/>
    <w:rsid w:val="000653A3"/>
    <w:rsid w:val="000659DC"/>
    <w:rsid w:val="00067D5A"/>
    <w:rsid w:val="00074D02"/>
    <w:rsid w:val="00075277"/>
    <w:rsid w:val="00076483"/>
    <w:rsid w:val="00077B26"/>
    <w:rsid w:val="00084C7D"/>
    <w:rsid w:val="00090515"/>
    <w:rsid w:val="00091D80"/>
    <w:rsid w:val="00092AAB"/>
    <w:rsid w:val="00092DFB"/>
    <w:rsid w:val="00093B19"/>
    <w:rsid w:val="0009426F"/>
    <w:rsid w:val="00097EBF"/>
    <w:rsid w:val="000A0597"/>
    <w:rsid w:val="000A2081"/>
    <w:rsid w:val="000A59CE"/>
    <w:rsid w:val="000A5C5C"/>
    <w:rsid w:val="000A5DA1"/>
    <w:rsid w:val="000A64B7"/>
    <w:rsid w:val="000A6CE8"/>
    <w:rsid w:val="000A7608"/>
    <w:rsid w:val="000B06DF"/>
    <w:rsid w:val="000B0C42"/>
    <w:rsid w:val="000B1C7F"/>
    <w:rsid w:val="000B6032"/>
    <w:rsid w:val="000B6A27"/>
    <w:rsid w:val="000B73A4"/>
    <w:rsid w:val="000C06EA"/>
    <w:rsid w:val="000C0C7B"/>
    <w:rsid w:val="000C0E73"/>
    <w:rsid w:val="000C19DB"/>
    <w:rsid w:val="000C6E5B"/>
    <w:rsid w:val="000D1F5F"/>
    <w:rsid w:val="000D2C08"/>
    <w:rsid w:val="000D5EAB"/>
    <w:rsid w:val="000E1164"/>
    <w:rsid w:val="000E117F"/>
    <w:rsid w:val="000E4A31"/>
    <w:rsid w:val="000E4C36"/>
    <w:rsid w:val="000F2283"/>
    <w:rsid w:val="000F32D4"/>
    <w:rsid w:val="000F5BE0"/>
    <w:rsid w:val="000F6325"/>
    <w:rsid w:val="000F7DF1"/>
    <w:rsid w:val="00102043"/>
    <w:rsid w:val="00102B5D"/>
    <w:rsid w:val="001108C3"/>
    <w:rsid w:val="00110CD9"/>
    <w:rsid w:val="001163D7"/>
    <w:rsid w:val="00120BB4"/>
    <w:rsid w:val="00123E97"/>
    <w:rsid w:val="0012538A"/>
    <w:rsid w:val="001317F7"/>
    <w:rsid w:val="00131864"/>
    <w:rsid w:val="00136894"/>
    <w:rsid w:val="00137597"/>
    <w:rsid w:val="00141D2C"/>
    <w:rsid w:val="0014283C"/>
    <w:rsid w:val="00142AA8"/>
    <w:rsid w:val="001433DD"/>
    <w:rsid w:val="001448BC"/>
    <w:rsid w:val="001457FF"/>
    <w:rsid w:val="0014741F"/>
    <w:rsid w:val="00147FFB"/>
    <w:rsid w:val="001507BA"/>
    <w:rsid w:val="00151008"/>
    <w:rsid w:val="00152419"/>
    <w:rsid w:val="001534D6"/>
    <w:rsid w:val="00153A81"/>
    <w:rsid w:val="00153B71"/>
    <w:rsid w:val="00155369"/>
    <w:rsid w:val="00160B34"/>
    <w:rsid w:val="00161C9F"/>
    <w:rsid w:val="0016476E"/>
    <w:rsid w:val="00164871"/>
    <w:rsid w:val="00166359"/>
    <w:rsid w:val="001666E2"/>
    <w:rsid w:val="00166A10"/>
    <w:rsid w:val="0017119F"/>
    <w:rsid w:val="001739F0"/>
    <w:rsid w:val="001743C3"/>
    <w:rsid w:val="00181120"/>
    <w:rsid w:val="00181331"/>
    <w:rsid w:val="00182AD5"/>
    <w:rsid w:val="001831E0"/>
    <w:rsid w:val="00185A0D"/>
    <w:rsid w:val="00186B8A"/>
    <w:rsid w:val="00191E57"/>
    <w:rsid w:val="00194289"/>
    <w:rsid w:val="00195D0A"/>
    <w:rsid w:val="00195ED0"/>
    <w:rsid w:val="001A2D61"/>
    <w:rsid w:val="001A3311"/>
    <w:rsid w:val="001A6CD4"/>
    <w:rsid w:val="001A7570"/>
    <w:rsid w:val="001B0D97"/>
    <w:rsid w:val="001B1E56"/>
    <w:rsid w:val="001B2427"/>
    <w:rsid w:val="001B3600"/>
    <w:rsid w:val="001B6729"/>
    <w:rsid w:val="001B78A4"/>
    <w:rsid w:val="001B7E65"/>
    <w:rsid w:val="001C0B32"/>
    <w:rsid w:val="001C215A"/>
    <w:rsid w:val="001C502B"/>
    <w:rsid w:val="001D1F7E"/>
    <w:rsid w:val="001D30DE"/>
    <w:rsid w:val="001D66DE"/>
    <w:rsid w:val="001E4F60"/>
    <w:rsid w:val="001E7B77"/>
    <w:rsid w:val="001F0AC3"/>
    <w:rsid w:val="001F1B6D"/>
    <w:rsid w:val="001F2ADF"/>
    <w:rsid w:val="001F463D"/>
    <w:rsid w:val="001F6259"/>
    <w:rsid w:val="001F7B9A"/>
    <w:rsid w:val="0020342D"/>
    <w:rsid w:val="002039FB"/>
    <w:rsid w:val="002047A9"/>
    <w:rsid w:val="0020533D"/>
    <w:rsid w:val="002059A0"/>
    <w:rsid w:val="00207428"/>
    <w:rsid w:val="0021377F"/>
    <w:rsid w:val="002139A3"/>
    <w:rsid w:val="00216CC8"/>
    <w:rsid w:val="00217B7F"/>
    <w:rsid w:val="002200DD"/>
    <w:rsid w:val="0022104D"/>
    <w:rsid w:val="0022221E"/>
    <w:rsid w:val="00225906"/>
    <w:rsid w:val="00227513"/>
    <w:rsid w:val="0023178F"/>
    <w:rsid w:val="002321B1"/>
    <w:rsid w:val="00232E97"/>
    <w:rsid w:val="00233B43"/>
    <w:rsid w:val="00240980"/>
    <w:rsid w:val="00243797"/>
    <w:rsid w:val="00244882"/>
    <w:rsid w:val="0025151C"/>
    <w:rsid w:val="00252268"/>
    <w:rsid w:val="00252D71"/>
    <w:rsid w:val="00253FB2"/>
    <w:rsid w:val="00255C0F"/>
    <w:rsid w:val="00257E3D"/>
    <w:rsid w:val="0026107C"/>
    <w:rsid w:val="00261A63"/>
    <w:rsid w:val="00261AFF"/>
    <w:rsid w:val="00261BC9"/>
    <w:rsid w:val="0027018C"/>
    <w:rsid w:val="0027044E"/>
    <w:rsid w:val="00271F76"/>
    <w:rsid w:val="002768F3"/>
    <w:rsid w:val="002773D7"/>
    <w:rsid w:val="002808CD"/>
    <w:rsid w:val="0028100F"/>
    <w:rsid w:val="00281877"/>
    <w:rsid w:val="002826F5"/>
    <w:rsid w:val="00283BE3"/>
    <w:rsid w:val="00286B4F"/>
    <w:rsid w:val="0028776A"/>
    <w:rsid w:val="00287C00"/>
    <w:rsid w:val="00291EE2"/>
    <w:rsid w:val="00293760"/>
    <w:rsid w:val="00294119"/>
    <w:rsid w:val="00296247"/>
    <w:rsid w:val="002A1105"/>
    <w:rsid w:val="002A13F7"/>
    <w:rsid w:val="002A4DA7"/>
    <w:rsid w:val="002A6058"/>
    <w:rsid w:val="002A69DF"/>
    <w:rsid w:val="002B144E"/>
    <w:rsid w:val="002B1A79"/>
    <w:rsid w:val="002B239A"/>
    <w:rsid w:val="002B2A0B"/>
    <w:rsid w:val="002B3557"/>
    <w:rsid w:val="002B3CC6"/>
    <w:rsid w:val="002B6E00"/>
    <w:rsid w:val="002C27C7"/>
    <w:rsid w:val="002C39E1"/>
    <w:rsid w:val="002C42A6"/>
    <w:rsid w:val="002C47FF"/>
    <w:rsid w:val="002D0EBD"/>
    <w:rsid w:val="002D1A4D"/>
    <w:rsid w:val="002D3600"/>
    <w:rsid w:val="002D5350"/>
    <w:rsid w:val="002D647C"/>
    <w:rsid w:val="002D784F"/>
    <w:rsid w:val="002E1084"/>
    <w:rsid w:val="002E1D6F"/>
    <w:rsid w:val="002E284C"/>
    <w:rsid w:val="002E3D53"/>
    <w:rsid w:val="002E3FDC"/>
    <w:rsid w:val="002E7B4C"/>
    <w:rsid w:val="002F16D5"/>
    <w:rsid w:val="002F6914"/>
    <w:rsid w:val="002F7591"/>
    <w:rsid w:val="002F7C7F"/>
    <w:rsid w:val="00301C92"/>
    <w:rsid w:val="003024B6"/>
    <w:rsid w:val="00302AAA"/>
    <w:rsid w:val="003042CA"/>
    <w:rsid w:val="00304FB1"/>
    <w:rsid w:val="003052D6"/>
    <w:rsid w:val="00305974"/>
    <w:rsid w:val="00310CF8"/>
    <w:rsid w:val="003136CF"/>
    <w:rsid w:val="00316488"/>
    <w:rsid w:val="003171F8"/>
    <w:rsid w:val="0032065F"/>
    <w:rsid w:val="00321026"/>
    <w:rsid w:val="0032300F"/>
    <w:rsid w:val="00325A77"/>
    <w:rsid w:val="00332D30"/>
    <w:rsid w:val="00333FE3"/>
    <w:rsid w:val="0033436F"/>
    <w:rsid w:val="00334FD0"/>
    <w:rsid w:val="00336C35"/>
    <w:rsid w:val="00337BF0"/>
    <w:rsid w:val="003422AD"/>
    <w:rsid w:val="003428A5"/>
    <w:rsid w:val="0034624F"/>
    <w:rsid w:val="00347736"/>
    <w:rsid w:val="00347AE3"/>
    <w:rsid w:val="0035133F"/>
    <w:rsid w:val="0035286E"/>
    <w:rsid w:val="003533FB"/>
    <w:rsid w:val="00355653"/>
    <w:rsid w:val="0035653E"/>
    <w:rsid w:val="00357449"/>
    <w:rsid w:val="00357F50"/>
    <w:rsid w:val="00360703"/>
    <w:rsid w:val="003608AB"/>
    <w:rsid w:val="00362119"/>
    <w:rsid w:val="00363EBB"/>
    <w:rsid w:val="003702E3"/>
    <w:rsid w:val="00370909"/>
    <w:rsid w:val="00370A06"/>
    <w:rsid w:val="00371114"/>
    <w:rsid w:val="00372468"/>
    <w:rsid w:val="0037296B"/>
    <w:rsid w:val="00372F02"/>
    <w:rsid w:val="00373123"/>
    <w:rsid w:val="00377AD5"/>
    <w:rsid w:val="0038297E"/>
    <w:rsid w:val="003836CD"/>
    <w:rsid w:val="0039070C"/>
    <w:rsid w:val="00392396"/>
    <w:rsid w:val="00392948"/>
    <w:rsid w:val="00394E0A"/>
    <w:rsid w:val="00395683"/>
    <w:rsid w:val="00397431"/>
    <w:rsid w:val="00397551"/>
    <w:rsid w:val="003A19CE"/>
    <w:rsid w:val="003A3B10"/>
    <w:rsid w:val="003A5266"/>
    <w:rsid w:val="003A7FB8"/>
    <w:rsid w:val="003B173D"/>
    <w:rsid w:val="003B49A7"/>
    <w:rsid w:val="003B515B"/>
    <w:rsid w:val="003B59EB"/>
    <w:rsid w:val="003B620A"/>
    <w:rsid w:val="003B7455"/>
    <w:rsid w:val="003B7D26"/>
    <w:rsid w:val="003C2283"/>
    <w:rsid w:val="003C3642"/>
    <w:rsid w:val="003C614C"/>
    <w:rsid w:val="003C75D5"/>
    <w:rsid w:val="003C7A29"/>
    <w:rsid w:val="003D1507"/>
    <w:rsid w:val="003D3F2C"/>
    <w:rsid w:val="003D3F4E"/>
    <w:rsid w:val="003D5FC8"/>
    <w:rsid w:val="003D643D"/>
    <w:rsid w:val="003E0D39"/>
    <w:rsid w:val="003E11B1"/>
    <w:rsid w:val="003E24EA"/>
    <w:rsid w:val="003E5180"/>
    <w:rsid w:val="003E58BD"/>
    <w:rsid w:val="003E695B"/>
    <w:rsid w:val="003F4ABC"/>
    <w:rsid w:val="00400FD6"/>
    <w:rsid w:val="00402694"/>
    <w:rsid w:val="0040341A"/>
    <w:rsid w:val="004053F3"/>
    <w:rsid w:val="00405736"/>
    <w:rsid w:val="004176A6"/>
    <w:rsid w:val="004179EB"/>
    <w:rsid w:val="00420F8B"/>
    <w:rsid w:val="00422BDC"/>
    <w:rsid w:val="00425211"/>
    <w:rsid w:val="00432BC1"/>
    <w:rsid w:val="00433EC2"/>
    <w:rsid w:val="00436778"/>
    <w:rsid w:val="00437AC9"/>
    <w:rsid w:val="0044007E"/>
    <w:rsid w:val="004400DE"/>
    <w:rsid w:val="00440291"/>
    <w:rsid w:val="004425DB"/>
    <w:rsid w:val="00442848"/>
    <w:rsid w:val="004431C5"/>
    <w:rsid w:val="00443F50"/>
    <w:rsid w:val="00447494"/>
    <w:rsid w:val="00447496"/>
    <w:rsid w:val="00447800"/>
    <w:rsid w:val="004479F9"/>
    <w:rsid w:val="00451D2E"/>
    <w:rsid w:val="00451D79"/>
    <w:rsid w:val="00453901"/>
    <w:rsid w:val="004552EB"/>
    <w:rsid w:val="00455534"/>
    <w:rsid w:val="004567D3"/>
    <w:rsid w:val="00461051"/>
    <w:rsid w:val="004629AD"/>
    <w:rsid w:val="0046531B"/>
    <w:rsid w:val="004658B1"/>
    <w:rsid w:val="00465E77"/>
    <w:rsid w:val="004675FB"/>
    <w:rsid w:val="004715E0"/>
    <w:rsid w:val="00471BB4"/>
    <w:rsid w:val="0047355C"/>
    <w:rsid w:val="004740F2"/>
    <w:rsid w:val="004741AE"/>
    <w:rsid w:val="0048024F"/>
    <w:rsid w:val="00481074"/>
    <w:rsid w:val="00481337"/>
    <w:rsid w:val="0048238C"/>
    <w:rsid w:val="004824BC"/>
    <w:rsid w:val="0048315E"/>
    <w:rsid w:val="00486AF7"/>
    <w:rsid w:val="004879BA"/>
    <w:rsid w:val="0049032F"/>
    <w:rsid w:val="004919BB"/>
    <w:rsid w:val="00491B90"/>
    <w:rsid w:val="004938A6"/>
    <w:rsid w:val="0049515D"/>
    <w:rsid w:val="004A22F6"/>
    <w:rsid w:val="004A2B46"/>
    <w:rsid w:val="004A36C7"/>
    <w:rsid w:val="004A7D06"/>
    <w:rsid w:val="004B1E5D"/>
    <w:rsid w:val="004B20F9"/>
    <w:rsid w:val="004B36F2"/>
    <w:rsid w:val="004B391E"/>
    <w:rsid w:val="004B4D00"/>
    <w:rsid w:val="004C0CE5"/>
    <w:rsid w:val="004C49FF"/>
    <w:rsid w:val="004D124C"/>
    <w:rsid w:val="004D4C88"/>
    <w:rsid w:val="004D75C5"/>
    <w:rsid w:val="004E16A3"/>
    <w:rsid w:val="004E17B4"/>
    <w:rsid w:val="004E2DCA"/>
    <w:rsid w:val="004E3738"/>
    <w:rsid w:val="004E45B3"/>
    <w:rsid w:val="004F270D"/>
    <w:rsid w:val="004F37B6"/>
    <w:rsid w:val="004F3A41"/>
    <w:rsid w:val="004F3D9B"/>
    <w:rsid w:val="004F6746"/>
    <w:rsid w:val="004F7ED0"/>
    <w:rsid w:val="00501EB9"/>
    <w:rsid w:val="005027C4"/>
    <w:rsid w:val="00502865"/>
    <w:rsid w:val="005030B1"/>
    <w:rsid w:val="005033C3"/>
    <w:rsid w:val="005046DE"/>
    <w:rsid w:val="00512CE3"/>
    <w:rsid w:val="00512FA3"/>
    <w:rsid w:val="00514D2E"/>
    <w:rsid w:val="0051591E"/>
    <w:rsid w:val="0051614E"/>
    <w:rsid w:val="00516CEB"/>
    <w:rsid w:val="0051796D"/>
    <w:rsid w:val="00520838"/>
    <w:rsid w:val="005209F9"/>
    <w:rsid w:val="005226E0"/>
    <w:rsid w:val="00523BA8"/>
    <w:rsid w:val="005241CA"/>
    <w:rsid w:val="00524A9D"/>
    <w:rsid w:val="005277DA"/>
    <w:rsid w:val="0053156B"/>
    <w:rsid w:val="00533A31"/>
    <w:rsid w:val="00540533"/>
    <w:rsid w:val="00543047"/>
    <w:rsid w:val="00544C10"/>
    <w:rsid w:val="005455B6"/>
    <w:rsid w:val="005458B1"/>
    <w:rsid w:val="00545B41"/>
    <w:rsid w:val="00545D6F"/>
    <w:rsid w:val="0055158E"/>
    <w:rsid w:val="0055200F"/>
    <w:rsid w:val="00552A27"/>
    <w:rsid w:val="005533DA"/>
    <w:rsid w:val="00557C98"/>
    <w:rsid w:val="0056125F"/>
    <w:rsid w:val="005645DA"/>
    <w:rsid w:val="00566606"/>
    <w:rsid w:val="00566CB6"/>
    <w:rsid w:val="00567468"/>
    <w:rsid w:val="0056773D"/>
    <w:rsid w:val="00575468"/>
    <w:rsid w:val="00575EA9"/>
    <w:rsid w:val="00576424"/>
    <w:rsid w:val="00577736"/>
    <w:rsid w:val="00580722"/>
    <w:rsid w:val="00582125"/>
    <w:rsid w:val="00582929"/>
    <w:rsid w:val="005855EF"/>
    <w:rsid w:val="00586ECC"/>
    <w:rsid w:val="00591EA6"/>
    <w:rsid w:val="00592466"/>
    <w:rsid w:val="00593161"/>
    <w:rsid w:val="005944BD"/>
    <w:rsid w:val="00594A06"/>
    <w:rsid w:val="00594E4B"/>
    <w:rsid w:val="00595861"/>
    <w:rsid w:val="00596C91"/>
    <w:rsid w:val="00597AE9"/>
    <w:rsid w:val="00597B76"/>
    <w:rsid w:val="005B028F"/>
    <w:rsid w:val="005B3241"/>
    <w:rsid w:val="005B33BB"/>
    <w:rsid w:val="005B44DB"/>
    <w:rsid w:val="005B4FA8"/>
    <w:rsid w:val="005C09C2"/>
    <w:rsid w:val="005C199F"/>
    <w:rsid w:val="005C1CC3"/>
    <w:rsid w:val="005C3344"/>
    <w:rsid w:val="005C339B"/>
    <w:rsid w:val="005C72DB"/>
    <w:rsid w:val="005C7392"/>
    <w:rsid w:val="005C750F"/>
    <w:rsid w:val="005D1B8B"/>
    <w:rsid w:val="005D44B1"/>
    <w:rsid w:val="005D534C"/>
    <w:rsid w:val="005D62CE"/>
    <w:rsid w:val="005D671D"/>
    <w:rsid w:val="005D7195"/>
    <w:rsid w:val="005D79AD"/>
    <w:rsid w:val="005E2DD2"/>
    <w:rsid w:val="005E627A"/>
    <w:rsid w:val="005E68FD"/>
    <w:rsid w:val="005E7A05"/>
    <w:rsid w:val="005F1C36"/>
    <w:rsid w:val="005F3E0C"/>
    <w:rsid w:val="005F454D"/>
    <w:rsid w:val="005F4A73"/>
    <w:rsid w:val="005F4E9B"/>
    <w:rsid w:val="005F5A81"/>
    <w:rsid w:val="0060266D"/>
    <w:rsid w:val="00602F0E"/>
    <w:rsid w:val="006059D3"/>
    <w:rsid w:val="00606823"/>
    <w:rsid w:val="006140F5"/>
    <w:rsid w:val="00614895"/>
    <w:rsid w:val="00615C23"/>
    <w:rsid w:val="006164ED"/>
    <w:rsid w:val="00622080"/>
    <w:rsid w:val="00624C37"/>
    <w:rsid w:val="00625E2B"/>
    <w:rsid w:val="00626DB0"/>
    <w:rsid w:val="0063115B"/>
    <w:rsid w:val="00633AF9"/>
    <w:rsid w:val="006340CA"/>
    <w:rsid w:val="00634483"/>
    <w:rsid w:val="0063451C"/>
    <w:rsid w:val="006351E0"/>
    <w:rsid w:val="0063532B"/>
    <w:rsid w:val="00636412"/>
    <w:rsid w:val="0064026D"/>
    <w:rsid w:val="0064250B"/>
    <w:rsid w:val="006428A5"/>
    <w:rsid w:val="00642F62"/>
    <w:rsid w:val="00643FBF"/>
    <w:rsid w:val="0064627F"/>
    <w:rsid w:val="006466C1"/>
    <w:rsid w:val="0064709B"/>
    <w:rsid w:val="006470F9"/>
    <w:rsid w:val="0065386F"/>
    <w:rsid w:val="00655E6B"/>
    <w:rsid w:val="00656A1E"/>
    <w:rsid w:val="006573AF"/>
    <w:rsid w:val="0065790F"/>
    <w:rsid w:val="006600A1"/>
    <w:rsid w:val="006611CA"/>
    <w:rsid w:val="00661284"/>
    <w:rsid w:val="00667172"/>
    <w:rsid w:val="00671915"/>
    <w:rsid w:val="0067281A"/>
    <w:rsid w:val="00674380"/>
    <w:rsid w:val="00674EC4"/>
    <w:rsid w:val="006809D6"/>
    <w:rsid w:val="00681B79"/>
    <w:rsid w:val="00684598"/>
    <w:rsid w:val="00684845"/>
    <w:rsid w:val="006912EB"/>
    <w:rsid w:val="00694032"/>
    <w:rsid w:val="00696454"/>
    <w:rsid w:val="006A00BD"/>
    <w:rsid w:val="006A12CC"/>
    <w:rsid w:val="006A2471"/>
    <w:rsid w:val="006A28CF"/>
    <w:rsid w:val="006A2FFF"/>
    <w:rsid w:val="006B058A"/>
    <w:rsid w:val="006B273E"/>
    <w:rsid w:val="006C1986"/>
    <w:rsid w:val="006C2096"/>
    <w:rsid w:val="006C2586"/>
    <w:rsid w:val="006C2687"/>
    <w:rsid w:val="006C3E2E"/>
    <w:rsid w:val="006C4FDA"/>
    <w:rsid w:val="006C51E0"/>
    <w:rsid w:val="006C537D"/>
    <w:rsid w:val="006D16F7"/>
    <w:rsid w:val="006D20F8"/>
    <w:rsid w:val="006D2DBD"/>
    <w:rsid w:val="006D6B73"/>
    <w:rsid w:val="006D6C8B"/>
    <w:rsid w:val="006E10E3"/>
    <w:rsid w:val="006E185C"/>
    <w:rsid w:val="006E4D77"/>
    <w:rsid w:val="006E54F8"/>
    <w:rsid w:val="006F221A"/>
    <w:rsid w:val="006F2D6C"/>
    <w:rsid w:val="006F46BE"/>
    <w:rsid w:val="006F54C9"/>
    <w:rsid w:val="0070057E"/>
    <w:rsid w:val="00701E5F"/>
    <w:rsid w:val="007029C5"/>
    <w:rsid w:val="00703139"/>
    <w:rsid w:val="00706AD0"/>
    <w:rsid w:val="00706D4F"/>
    <w:rsid w:val="0071002C"/>
    <w:rsid w:val="00712371"/>
    <w:rsid w:val="00713CEE"/>
    <w:rsid w:val="007163B6"/>
    <w:rsid w:val="007172BE"/>
    <w:rsid w:val="007174A3"/>
    <w:rsid w:val="00720ADD"/>
    <w:rsid w:val="00721AB2"/>
    <w:rsid w:val="00722266"/>
    <w:rsid w:val="007253E3"/>
    <w:rsid w:val="00732E0D"/>
    <w:rsid w:val="00740119"/>
    <w:rsid w:val="00740BD3"/>
    <w:rsid w:val="00742F79"/>
    <w:rsid w:val="00743BBB"/>
    <w:rsid w:val="0074495A"/>
    <w:rsid w:val="00744992"/>
    <w:rsid w:val="0075061B"/>
    <w:rsid w:val="00751D17"/>
    <w:rsid w:val="00753E45"/>
    <w:rsid w:val="007555B1"/>
    <w:rsid w:val="00755B72"/>
    <w:rsid w:val="007565AE"/>
    <w:rsid w:val="00757B82"/>
    <w:rsid w:val="0076060D"/>
    <w:rsid w:val="007620D1"/>
    <w:rsid w:val="00763414"/>
    <w:rsid w:val="007641F2"/>
    <w:rsid w:val="00766C94"/>
    <w:rsid w:val="007677F1"/>
    <w:rsid w:val="00772AE0"/>
    <w:rsid w:val="007731CD"/>
    <w:rsid w:val="007742CC"/>
    <w:rsid w:val="00774ED0"/>
    <w:rsid w:val="00785003"/>
    <w:rsid w:val="007856EE"/>
    <w:rsid w:val="00785B77"/>
    <w:rsid w:val="0078640C"/>
    <w:rsid w:val="00787B69"/>
    <w:rsid w:val="00787C1F"/>
    <w:rsid w:val="0079042C"/>
    <w:rsid w:val="0079106C"/>
    <w:rsid w:val="0079121C"/>
    <w:rsid w:val="007948A3"/>
    <w:rsid w:val="0079790B"/>
    <w:rsid w:val="007A1292"/>
    <w:rsid w:val="007A1AE1"/>
    <w:rsid w:val="007A2D54"/>
    <w:rsid w:val="007A357B"/>
    <w:rsid w:val="007A3EE1"/>
    <w:rsid w:val="007A60A8"/>
    <w:rsid w:val="007A6BC8"/>
    <w:rsid w:val="007B145F"/>
    <w:rsid w:val="007B48AC"/>
    <w:rsid w:val="007B61CF"/>
    <w:rsid w:val="007C463C"/>
    <w:rsid w:val="007C51CB"/>
    <w:rsid w:val="007C5518"/>
    <w:rsid w:val="007C6A56"/>
    <w:rsid w:val="007D0722"/>
    <w:rsid w:val="007D0BB0"/>
    <w:rsid w:val="007D18B5"/>
    <w:rsid w:val="007D2B9A"/>
    <w:rsid w:val="007D5272"/>
    <w:rsid w:val="007D6C16"/>
    <w:rsid w:val="007E53C3"/>
    <w:rsid w:val="007E6BA4"/>
    <w:rsid w:val="007E7D3F"/>
    <w:rsid w:val="007F1634"/>
    <w:rsid w:val="007F1E78"/>
    <w:rsid w:val="007F428B"/>
    <w:rsid w:val="007F4613"/>
    <w:rsid w:val="007F60DC"/>
    <w:rsid w:val="00800037"/>
    <w:rsid w:val="00800175"/>
    <w:rsid w:val="008011D2"/>
    <w:rsid w:val="00802644"/>
    <w:rsid w:val="00802BAA"/>
    <w:rsid w:val="00805AD2"/>
    <w:rsid w:val="00810126"/>
    <w:rsid w:val="0081385A"/>
    <w:rsid w:val="008144B3"/>
    <w:rsid w:val="008153FE"/>
    <w:rsid w:val="0081575F"/>
    <w:rsid w:val="008168C9"/>
    <w:rsid w:val="008169CC"/>
    <w:rsid w:val="00817391"/>
    <w:rsid w:val="008219E0"/>
    <w:rsid w:val="00821E38"/>
    <w:rsid w:val="00823B7D"/>
    <w:rsid w:val="00824183"/>
    <w:rsid w:val="00825EA2"/>
    <w:rsid w:val="00833751"/>
    <w:rsid w:val="00835D69"/>
    <w:rsid w:val="00837762"/>
    <w:rsid w:val="008403AE"/>
    <w:rsid w:val="008432F5"/>
    <w:rsid w:val="00843EEF"/>
    <w:rsid w:val="00844EE0"/>
    <w:rsid w:val="00845AD6"/>
    <w:rsid w:val="008463EB"/>
    <w:rsid w:val="00847F32"/>
    <w:rsid w:val="00852C3A"/>
    <w:rsid w:val="00853A4F"/>
    <w:rsid w:val="00854885"/>
    <w:rsid w:val="00855E96"/>
    <w:rsid w:val="00857A6B"/>
    <w:rsid w:val="00863737"/>
    <w:rsid w:val="00866314"/>
    <w:rsid w:val="0086766C"/>
    <w:rsid w:val="00870C07"/>
    <w:rsid w:val="008713BA"/>
    <w:rsid w:val="00871ECB"/>
    <w:rsid w:val="008726C8"/>
    <w:rsid w:val="008728FF"/>
    <w:rsid w:val="00875BA2"/>
    <w:rsid w:val="0088056C"/>
    <w:rsid w:val="00885948"/>
    <w:rsid w:val="00890E28"/>
    <w:rsid w:val="00891C87"/>
    <w:rsid w:val="0089351B"/>
    <w:rsid w:val="0089576E"/>
    <w:rsid w:val="00897F86"/>
    <w:rsid w:val="008A119E"/>
    <w:rsid w:val="008A4C1B"/>
    <w:rsid w:val="008A5519"/>
    <w:rsid w:val="008A5B4E"/>
    <w:rsid w:val="008A5E86"/>
    <w:rsid w:val="008B086C"/>
    <w:rsid w:val="008B0FD3"/>
    <w:rsid w:val="008B4332"/>
    <w:rsid w:val="008B7866"/>
    <w:rsid w:val="008B7BF0"/>
    <w:rsid w:val="008C4607"/>
    <w:rsid w:val="008C68DC"/>
    <w:rsid w:val="008C6DDA"/>
    <w:rsid w:val="008C79A1"/>
    <w:rsid w:val="008C7FE3"/>
    <w:rsid w:val="008D28FA"/>
    <w:rsid w:val="008D2F83"/>
    <w:rsid w:val="008D53CE"/>
    <w:rsid w:val="008D7BA5"/>
    <w:rsid w:val="008E05C2"/>
    <w:rsid w:val="008E2772"/>
    <w:rsid w:val="008E6638"/>
    <w:rsid w:val="008E6845"/>
    <w:rsid w:val="008F53AB"/>
    <w:rsid w:val="008F696A"/>
    <w:rsid w:val="008F735B"/>
    <w:rsid w:val="00900AD0"/>
    <w:rsid w:val="00902AD1"/>
    <w:rsid w:val="00905D99"/>
    <w:rsid w:val="00906416"/>
    <w:rsid w:val="009070F4"/>
    <w:rsid w:val="009127CB"/>
    <w:rsid w:val="00912AEA"/>
    <w:rsid w:val="00917ED6"/>
    <w:rsid w:val="00921AA5"/>
    <w:rsid w:val="00923A90"/>
    <w:rsid w:val="0092475A"/>
    <w:rsid w:val="00924859"/>
    <w:rsid w:val="00924A54"/>
    <w:rsid w:val="00924FDB"/>
    <w:rsid w:val="009310AC"/>
    <w:rsid w:val="00931FB7"/>
    <w:rsid w:val="00932AB5"/>
    <w:rsid w:val="00935CE1"/>
    <w:rsid w:val="009368CD"/>
    <w:rsid w:val="00941468"/>
    <w:rsid w:val="0094311A"/>
    <w:rsid w:val="00943143"/>
    <w:rsid w:val="00950C89"/>
    <w:rsid w:val="009510C8"/>
    <w:rsid w:val="009517CD"/>
    <w:rsid w:val="00953F69"/>
    <w:rsid w:val="00960117"/>
    <w:rsid w:val="00960B14"/>
    <w:rsid w:val="00961410"/>
    <w:rsid w:val="00961BDF"/>
    <w:rsid w:val="00961C56"/>
    <w:rsid w:val="009631E3"/>
    <w:rsid w:val="00963F8F"/>
    <w:rsid w:val="00965BB9"/>
    <w:rsid w:val="00967A2B"/>
    <w:rsid w:val="00972C91"/>
    <w:rsid w:val="00977DB6"/>
    <w:rsid w:val="009830FD"/>
    <w:rsid w:val="00990ED3"/>
    <w:rsid w:val="00991DBA"/>
    <w:rsid w:val="009925D7"/>
    <w:rsid w:val="00994DE4"/>
    <w:rsid w:val="009A0522"/>
    <w:rsid w:val="009A404A"/>
    <w:rsid w:val="009A4365"/>
    <w:rsid w:val="009B18D5"/>
    <w:rsid w:val="009B3C93"/>
    <w:rsid w:val="009B4DDA"/>
    <w:rsid w:val="009B53F3"/>
    <w:rsid w:val="009B69B8"/>
    <w:rsid w:val="009C2D3F"/>
    <w:rsid w:val="009C3D2D"/>
    <w:rsid w:val="009C5ACD"/>
    <w:rsid w:val="009D034C"/>
    <w:rsid w:val="009D1D25"/>
    <w:rsid w:val="009D4D7D"/>
    <w:rsid w:val="009D52DF"/>
    <w:rsid w:val="009D5DE5"/>
    <w:rsid w:val="009E1955"/>
    <w:rsid w:val="009E2DF4"/>
    <w:rsid w:val="009E36F9"/>
    <w:rsid w:val="009F377D"/>
    <w:rsid w:val="009F68D8"/>
    <w:rsid w:val="00A00934"/>
    <w:rsid w:val="00A0215D"/>
    <w:rsid w:val="00A02A0E"/>
    <w:rsid w:val="00A032DA"/>
    <w:rsid w:val="00A038FA"/>
    <w:rsid w:val="00A06DA0"/>
    <w:rsid w:val="00A07F57"/>
    <w:rsid w:val="00A12AC7"/>
    <w:rsid w:val="00A1756F"/>
    <w:rsid w:val="00A200BD"/>
    <w:rsid w:val="00A23089"/>
    <w:rsid w:val="00A2591C"/>
    <w:rsid w:val="00A26F01"/>
    <w:rsid w:val="00A2732E"/>
    <w:rsid w:val="00A27FE0"/>
    <w:rsid w:val="00A31765"/>
    <w:rsid w:val="00A32B25"/>
    <w:rsid w:val="00A34923"/>
    <w:rsid w:val="00A35B34"/>
    <w:rsid w:val="00A3615B"/>
    <w:rsid w:val="00A410BC"/>
    <w:rsid w:val="00A41D12"/>
    <w:rsid w:val="00A42032"/>
    <w:rsid w:val="00A5459A"/>
    <w:rsid w:val="00A553EE"/>
    <w:rsid w:val="00A56250"/>
    <w:rsid w:val="00A570A5"/>
    <w:rsid w:val="00A6332A"/>
    <w:rsid w:val="00A64766"/>
    <w:rsid w:val="00A64A27"/>
    <w:rsid w:val="00A65BD0"/>
    <w:rsid w:val="00A665FE"/>
    <w:rsid w:val="00A666E8"/>
    <w:rsid w:val="00A675E0"/>
    <w:rsid w:val="00A67A0B"/>
    <w:rsid w:val="00A70E97"/>
    <w:rsid w:val="00A72459"/>
    <w:rsid w:val="00A732F9"/>
    <w:rsid w:val="00A74403"/>
    <w:rsid w:val="00A74D67"/>
    <w:rsid w:val="00A74EFC"/>
    <w:rsid w:val="00A7539C"/>
    <w:rsid w:val="00A848F9"/>
    <w:rsid w:val="00A84B95"/>
    <w:rsid w:val="00A8545C"/>
    <w:rsid w:val="00A85A27"/>
    <w:rsid w:val="00A86733"/>
    <w:rsid w:val="00A86798"/>
    <w:rsid w:val="00A86BD1"/>
    <w:rsid w:val="00A90B3D"/>
    <w:rsid w:val="00A91819"/>
    <w:rsid w:val="00A93A7F"/>
    <w:rsid w:val="00A93E59"/>
    <w:rsid w:val="00A9480D"/>
    <w:rsid w:val="00A9693E"/>
    <w:rsid w:val="00AA0418"/>
    <w:rsid w:val="00AA3265"/>
    <w:rsid w:val="00AA39A6"/>
    <w:rsid w:val="00AA470D"/>
    <w:rsid w:val="00AA5018"/>
    <w:rsid w:val="00AA5719"/>
    <w:rsid w:val="00AA72F2"/>
    <w:rsid w:val="00AA77EA"/>
    <w:rsid w:val="00AA79A3"/>
    <w:rsid w:val="00AB0E96"/>
    <w:rsid w:val="00AB2020"/>
    <w:rsid w:val="00AB45DA"/>
    <w:rsid w:val="00AB70F9"/>
    <w:rsid w:val="00AC18CB"/>
    <w:rsid w:val="00AC4285"/>
    <w:rsid w:val="00AC42D4"/>
    <w:rsid w:val="00AD033C"/>
    <w:rsid w:val="00AD1057"/>
    <w:rsid w:val="00AD2229"/>
    <w:rsid w:val="00AD24F4"/>
    <w:rsid w:val="00AD31E5"/>
    <w:rsid w:val="00AD360D"/>
    <w:rsid w:val="00AD385D"/>
    <w:rsid w:val="00AD5375"/>
    <w:rsid w:val="00AD59F2"/>
    <w:rsid w:val="00AD7686"/>
    <w:rsid w:val="00AE07B5"/>
    <w:rsid w:val="00AE2A10"/>
    <w:rsid w:val="00AE4409"/>
    <w:rsid w:val="00AE6FB9"/>
    <w:rsid w:val="00AF3D59"/>
    <w:rsid w:val="00B0261E"/>
    <w:rsid w:val="00B02C1C"/>
    <w:rsid w:val="00B047DE"/>
    <w:rsid w:val="00B0567E"/>
    <w:rsid w:val="00B07356"/>
    <w:rsid w:val="00B0784E"/>
    <w:rsid w:val="00B156B2"/>
    <w:rsid w:val="00B16764"/>
    <w:rsid w:val="00B17942"/>
    <w:rsid w:val="00B2183D"/>
    <w:rsid w:val="00B227E2"/>
    <w:rsid w:val="00B26270"/>
    <w:rsid w:val="00B321A7"/>
    <w:rsid w:val="00B32567"/>
    <w:rsid w:val="00B35057"/>
    <w:rsid w:val="00B3610E"/>
    <w:rsid w:val="00B36E83"/>
    <w:rsid w:val="00B42671"/>
    <w:rsid w:val="00B43684"/>
    <w:rsid w:val="00B44B0D"/>
    <w:rsid w:val="00B44C10"/>
    <w:rsid w:val="00B50C1C"/>
    <w:rsid w:val="00B51856"/>
    <w:rsid w:val="00B5365E"/>
    <w:rsid w:val="00B54382"/>
    <w:rsid w:val="00B55422"/>
    <w:rsid w:val="00B610D4"/>
    <w:rsid w:val="00B67E52"/>
    <w:rsid w:val="00B70954"/>
    <w:rsid w:val="00B76EC6"/>
    <w:rsid w:val="00B844F6"/>
    <w:rsid w:val="00B8530C"/>
    <w:rsid w:val="00B9032E"/>
    <w:rsid w:val="00B92208"/>
    <w:rsid w:val="00BA0CE8"/>
    <w:rsid w:val="00BA0FFD"/>
    <w:rsid w:val="00BA1802"/>
    <w:rsid w:val="00BA405F"/>
    <w:rsid w:val="00BA4BE7"/>
    <w:rsid w:val="00BA7242"/>
    <w:rsid w:val="00BA7798"/>
    <w:rsid w:val="00BB0107"/>
    <w:rsid w:val="00BB2E79"/>
    <w:rsid w:val="00BB5169"/>
    <w:rsid w:val="00BC01FB"/>
    <w:rsid w:val="00BC130A"/>
    <w:rsid w:val="00BC174D"/>
    <w:rsid w:val="00BC1D57"/>
    <w:rsid w:val="00BC3198"/>
    <w:rsid w:val="00BC48CA"/>
    <w:rsid w:val="00BC7ADA"/>
    <w:rsid w:val="00BD0AC7"/>
    <w:rsid w:val="00BD1F7D"/>
    <w:rsid w:val="00BD31B4"/>
    <w:rsid w:val="00BD340E"/>
    <w:rsid w:val="00BD3A12"/>
    <w:rsid w:val="00BD44FC"/>
    <w:rsid w:val="00BD76CB"/>
    <w:rsid w:val="00BD78AB"/>
    <w:rsid w:val="00BE3BD3"/>
    <w:rsid w:val="00BE46E1"/>
    <w:rsid w:val="00BE63C7"/>
    <w:rsid w:val="00BF0410"/>
    <w:rsid w:val="00BF1775"/>
    <w:rsid w:val="00BF1880"/>
    <w:rsid w:val="00BF3746"/>
    <w:rsid w:val="00C1234B"/>
    <w:rsid w:val="00C137DF"/>
    <w:rsid w:val="00C13CF4"/>
    <w:rsid w:val="00C14B7D"/>
    <w:rsid w:val="00C20522"/>
    <w:rsid w:val="00C20EBA"/>
    <w:rsid w:val="00C21B12"/>
    <w:rsid w:val="00C22235"/>
    <w:rsid w:val="00C23395"/>
    <w:rsid w:val="00C2374A"/>
    <w:rsid w:val="00C25521"/>
    <w:rsid w:val="00C26C6B"/>
    <w:rsid w:val="00C327C1"/>
    <w:rsid w:val="00C34331"/>
    <w:rsid w:val="00C365D6"/>
    <w:rsid w:val="00C37B24"/>
    <w:rsid w:val="00C41976"/>
    <w:rsid w:val="00C42B56"/>
    <w:rsid w:val="00C437B2"/>
    <w:rsid w:val="00C44822"/>
    <w:rsid w:val="00C45446"/>
    <w:rsid w:val="00C45B6D"/>
    <w:rsid w:val="00C46450"/>
    <w:rsid w:val="00C4686C"/>
    <w:rsid w:val="00C4748F"/>
    <w:rsid w:val="00C50027"/>
    <w:rsid w:val="00C54084"/>
    <w:rsid w:val="00C55C82"/>
    <w:rsid w:val="00C6183D"/>
    <w:rsid w:val="00C61EBC"/>
    <w:rsid w:val="00C64C19"/>
    <w:rsid w:val="00C655A0"/>
    <w:rsid w:val="00C65916"/>
    <w:rsid w:val="00C71B0A"/>
    <w:rsid w:val="00C72ACC"/>
    <w:rsid w:val="00C7484E"/>
    <w:rsid w:val="00C76796"/>
    <w:rsid w:val="00C80FB1"/>
    <w:rsid w:val="00C8132A"/>
    <w:rsid w:val="00C828DB"/>
    <w:rsid w:val="00C82FFB"/>
    <w:rsid w:val="00C85267"/>
    <w:rsid w:val="00C86109"/>
    <w:rsid w:val="00C87A4B"/>
    <w:rsid w:val="00C9025B"/>
    <w:rsid w:val="00C90935"/>
    <w:rsid w:val="00C92618"/>
    <w:rsid w:val="00C92DC8"/>
    <w:rsid w:val="00C94889"/>
    <w:rsid w:val="00C9516C"/>
    <w:rsid w:val="00CA00B3"/>
    <w:rsid w:val="00CA0977"/>
    <w:rsid w:val="00CA1627"/>
    <w:rsid w:val="00CA292E"/>
    <w:rsid w:val="00CA4147"/>
    <w:rsid w:val="00CA5253"/>
    <w:rsid w:val="00CA7B49"/>
    <w:rsid w:val="00CB02A3"/>
    <w:rsid w:val="00CB3DEF"/>
    <w:rsid w:val="00CB4727"/>
    <w:rsid w:val="00CB7433"/>
    <w:rsid w:val="00CB7650"/>
    <w:rsid w:val="00CB7A84"/>
    <w:rsid w:val="00CB7DCF"/>
    <w:rsid w:val="00CC0498"/>
    <w:rsid w:val="00CC1508"/>
    <w:rsid w:val="00CC2918"/>
    <w:rsid w:val="00CC4E55"/>
    <w:rsid w:val="00CD6E6D"/>
    <w:rsid w:val="00CD6F57"/>
    <w:rsid w:val="00CE0EAB"/>
    <w:rsid w:val="00CE2C41"/>
    <w:rsid w:val="00CE4078"/>
    <w:rsid w:val="00CE4979"/>
    <w:rsid w:val="00CE6BFC"/>
    <w:rsid w:val="00CF119B"/>
    <w:rsid w:val="00CF1693"/>
    <w:rsid w:val="00CF1BF3"/>
    <w:rsid w:val="00CF3F6B"/>
    <w:rsid w:val="00CF6C21"/>
    <w:rsid w:val="00D02649"/>
    <w:rsid w:val="00D026CD"/>
    <w:rsid w:val="00D1040D"/>
    <w:rsid w:val="00D1342C"/>
    <w:rsid w:val="00D17E12"/>
    <w:rsid w:val="00D20918"/>
    <w:rsid w:val="00D214DB"/>
    <w:rsid w:val="00D21F37"/>
    <w:rsid w:val="00D236C0"/>
    <w:rsid w:val="00D23FED"/>
    <w:rsid w:val="00D253C5"/>
    <w:rsid w:val="00D324BD"/>
    <w:rsid w:val="00D3432F"/>
    <w:rsid w:val="00D36508"/>
    <w:rsid w:val="00D37BE1"/>
    <w:rsid w:val="00D37D4D"/>
    <w:rsid w:val="00D414CC"/>
    <w:rsid w:val="00D41FF4"/>
    <w:rsid w:val="00D4244C"/>
    <w:rsid w:val="00D4310B"/>
    <w:rsid w:val="00D43D10"/>
    <w:rsid w:val="00D469E9"/>
    <w:rsid w:val="00D50AD7"/>
    <w:rsid w:val="00D51A10"/>
    <w:rsid w:val="00D52859"/>
    <w:rsid w:val="00D531DC"/>
    <w:rsid w:val="00D53756"/>
    <w:rsid w:val="00D53BEB"/>
    <w:rsid w:val="00D54345"/>
    <w:rsid w:val="00D56721"/>
    <w:rsid w:val="00D60F24"/>
    <w:rsid w:val="00D632EA"/>
    <w:rsid w:val="00D65F1C"/>
    <w:rsid w:val="00D7176A"/>
    <w:rsid w:val="00D73937"/>
    <w:rsid w:val="00D751AC"/>
    <w:rsid w:val="00D7574A"/>
    <w:rsid w:val="00D765F0"/>
    <w:rsid w:val="00D77FCC"/>
    <w:rsid w:val="00D80932"/>
    <w:rsid w:val="00D87756"/>
    <w:rsid w:val="00D87F86"/>
    <w:rsid w:val="00D91865"/>
    <w:rsid w:val="00D92A73"/>
    <w:rsid w:val="00D93610"/>
    <w:rsid w:val="00D96E63"/>
    <w:rsid w:val="00DA0E3D"/>
    <w:rsid w:val="00DA18E5"/>
    <w:rsid w:val="00DA1E5E"/>
    <w:rsid w:val="00DA4FCD"/>
    <w:rsid w:val="00DA562F"/>
    <w:rsid w:val="00DB24AD"/>
    <w:rsid w:val="00DB301D"/>
    <w:rsid w:val="00DB38DD"/>
    <w:rsid w:val="00DB48FD"/>
    <w:rsid w:val="00DC03CC"/>
    <w:rsid w:val="00DC0E44"/>
    <w:rsid w:val="00DC0EE4"/>
    <w:rsid w:val="00DC1064"/>
    <w:rsid w:val="00DC20CB"/>
    <w:rsid w:val="00DC275C"/>
    <w:rsid w:val="00DC2FC1"/>
    <w:rsid w:val="00DC4917"/>
    <w:rsid w:val="00DC7F8F"/>
    <w:rsid w:val="00DD0F10"/>
    <w:rsid w:val="00DD23EF"/>
    <w:rsid w:val="00DD5A67"/>
    <w:rsid w:val="00DE45A0"/>
    <w:rsid w:val="00DE4C49"/>
    <w:rsid w:val="00DE5DB9"/>
    <w:rsid w:val="00DE674D"/>
    <w:rsid w:val="00DE7D7E"/>
    <w:rsid w:val="00DF02BA"/>
    <w:rsid w:val="00DF0454"/>
    <w:rsid w:val="00DF0512"/>
    <w:rsid w:val="00DF2DAC"/>
    <w:rsid w:val="00DF5BFB"/>
    <w:rsid w:val="00DF7F4B"/>
    <w:rsid w:val="00E01264"/>
    <w:rsid w:val="00E02DFF"/>
    <w:rsid w:val="00E03477"/>
    <w:rsid w:val="00E0597E"/>
    <w:rsid w:val="00E11010"/>
    <w:rsid w:val="00E14706"/>
    <w:rsid w:val="00E156C7"/>
    <w:rsid w:val="00E158BC"/>
    <w:rsid w:val="00E15E36"/>
    <w:rsid w:val="00E163E4"/>
    <w:rsid w:val="00E21E1C"/>
    <w:rsid w:val="00E21F9B"/>
    <w:rsid w:val="00E22964"/>
    <w:rsid w:val="00E23B0D"/>
    <w:rsid w:val="00E32C83"/>
    <w:rsid w:val="00E34A15"/>
    <w:rsid w:val="00E3521C"/>
    <w:rsid w:val="00E3603B"/>
    <w:rsid w:val="00E37E42"/>
    <w:rsid w:val="00E41D33"/>
    <w:rsid w:val="00E4203C"/>
    <w:rsid w:val="00E434DF"/>
    <w:rsid w:val="00E43557"/>
    <w:rsid w:val="00E46C40"/>
    <w:rsid w:val="00E47B45"/>
    <w:rsid w:val="00E50AB5"/>
    <w:rsid w:val="00E5589A"/>
    <w:rsid w:val="00E57D89"/>
    <w:rsid w:val="00E60C8C"/>
    <w:rsid w:val="00E62D02"/>
    <w:rsid w:val="00E657CF"/>
    <w:rsid w:val="00E67287"/>
    <w:rsid w:val="00E67F33"/>
    <w:rsid w:val="00E71A87"/>
    <w:rsid w:val="00E75A6A"/>
    <w:rsid w:val="00E7660E"/>
    <w:rsid w:val="00E82645"/>
    <w:rsid w:val="00E82E74"/>
    <w:rsid w:val="00E8372A"/>
    <w:rsid w:val="00E84A26"/>
    <w:rsid w:val="00E864D8"/>
    <w:rsid w:val="00E87C71"/>
    <w:rsid w:val="00E90D94"/>
    <w:rsid w:val="00E90F3A"/>
    <w:rsid w:val="00E91B60"/>
    <w:rsid w:val="00E9283A"/>
    <w:rsid w:val="00E95A53"/>
    <w:rsid w:val="00E97B97"/>
    <w:rsid w:val="00EA0509"/>
    <w:rsid w:val="00EA16CD"/>
    <w:rsid w:val="00EA2EF7"/>
    <w:rsid w:val="00EA3367"/>
    <w:rsid w:val="00EA41C4"/>
    <w:rsid w:val="00EA4D07"/>
    <w:rsid w:val="00EA59C0"/>
    <w:rsid w:val="00EA65BC"/>
    <w:rsid w:val="00EA6CF1"/>
    <w:rsid w:val="00EB1C88"/>
    <w:rsid w:val="00EB25CE"/>
    <w:rsid w:val="00EB2B18"/>
    <w:rsid w:val="00EB3415"/>
    <w:rsid w:val="00EB44E7"/>
    <w:rsid w:val="00EB744D"/>
    <w:rsid w:val="00EC2970"/>
    <w:rsid w:val="00EC5579"/>
    <w:rsid w:val="00EC5809"/>
    <w:rsid w:val="00EC6167"/>
    <w:rsid w:val="00ED4F09"/>
    <w:rsid w:val="00ED635F"/>
    <w:rsid w:val="00EE1CEB"/>
    <w:rsid w:val="00EE1EDD"/>
    <w:rsid w:val="00EE28D4"/>
    <w:rsid w:val="00EE49AE"/>
    <w:rsid w:val="00EE4D59"/>
    <w:rsid w:val="00EE5258"/>
    <w:rsid w:val="00EE56AB"/>
    <w:rsid w:val="00EE69DE"/>
    <w:rsid w:val="00EE6CCF"/>
    <w:rsid w:val="00EF0601"/>
    <w:rsid w:val="00EF19D1"/>
    <w:rsid w:val="00EF1CAF"/>
    <w:rsid w:val="00EF2F20"/>
    <w:rsid w:val="00EF36DA"/>
    <w:rsid w:val="00EF6269"/>
    <w:rsid w:val="00EF7DB1"/>
    <w:rsid w:val="00F00273"/>
    <w:rsid w:val="00F01384"/>
    <w:rsid w:val="00F016A7"/>
    <w:rsid w:val="00F03CC2"/>
    <w:rsid w:val="00F03F9F"/>
    <w:rsid w:val="00F047E0"/>
    <w:rsid w:val="00F05C80"/>
    <w:rsid w:val="00F119C6"/>
    <w:rsid w:val="00F126C0"/>
    <w:rsid w:val="00F21BD0"/>
    <w:rsid w:val="00F2566D"/>
    <w:rsid w:val="00F2624D"/>
    <w:rsid w:val="00F300DF"/>
    <w:rsid w:val="00F31742"/>
    <w:rsid w:val="00F3301C"/>
    <w:rsid w:val="00F337E9"/>
    <w:rsid w:val="00F346C4"/>
    <w:rsid w:val="00F419BE"/>
    <w:rsid w:val="00F4230B"/>
    <w:rsid w:val="00F4396A"/>
    <w:rsid w:val="00F44439"/>
    <w:rsid w:val="00F454C7"/>
    <w:rsid w:val="00F45D22"/>
    <w:rsid w:val="00F46945"/>
    <w:rsid w:val="00F47E15"/>
    <w:rsid w:val="00F51F4B"/>
    <w:rsid w:val="00F520BE"/>
    <w:rsid w:val="00F5413A"/>
    <w:rsid w:val="00F54475"/>
    <w:rsid w:val="00F54F38"/>
    <w:rsid w:val="00F5515D"/>
    <w:rsid w:val="00F62713"/>
    <w:rsid w:val="00F638B1"/>
    <w:rsid w:val="00F67595"/>
    <w:rsid w:val="00F7007F"/>
    <w:rsid w:val="00F70271"/>
    <w:rsid w:val="00F7154B"/>
    <w:rsid w:val="00F715EF"/>
    <w:rsid w:val="00F72D1A"/>
    <w:rsid w:val="00F72FF6"/>
    <w:rsid w:val="00F73074"/>
    <w:rsid w:val="00F7678A"/>
    <w:rsid w:val="00F76A73"/>
    <w:rsid w:val="00F77748"/>
    <w:rsid w:val="00F83C04"/>
    <w:rsid w:val="00F841CF"/>
    <w:rsid w:val="00F87A99"/>
    <w:rsid w:val="00F90373"/>
    <w:rsid w:val="00F93763"/>
    <w:rsid w:val="00FA0306"/>
    <w:rsid w:val="00FA1802"/>
    <w:rsid w:val="00FA3042"/>
    <w:rsid w:val="00FA7769"/>
    <w:rsid w:val="00FA7E34"/>
    <w:rsid w:val="00FB050D"/>
    <w:rsid w:val="00FB1D64"/>
    <w:rsid w:val="00FB2354"/>
    <w:rsid w:val="00FB4D8B"/>
    <w:rsid w:val="00FB5B1A"/>
    <w:rsid w:val="00FB64C5"/>
    <w:rsid w:val="00FB6FA9"/>
    <w:rsid w:val="00FC06BD"/>
    <w:rsid w:val="00FC1D63"/>
    <w:rsid w:val="00FC2877"/>
    <w:rsid w:val="00FC59D5"/>
    <w:rsid w:val="00FC6320"/>
    <w:rsid w:val="00FC671C"/>
    <w:rsid w:val="00FC690A"/>
    <w:rsid w:val="00FD1D72"/>
    <w:rsid w:val="00FD3753"/>
    <w:rsid w:val="00FD4199"/>
    <w:rsid w:val="00FD70F7"/>
    <w:rsid w:val="00FE0B99"/>
    <w:rsid w:val="00FE26C1"/>
    <w:rsid w:val="00FE2C17"/>
    <w:rsid w:val="00FE2EAF"/>
    <w:rsid w:val="00FE6BD6"/>
    <w:rsid w:val="00FE7BF8"/>
    <w:rsid w:val="00FF2B46"/>
    <w:rsid w:val="00FF3326"/>
    <w:rsid w:val="00FF498F"/>
    <w:rsid w:val="00FF4F31"/>
    <w:rsid w:val="00FF51E0"/>
    <w:rsid w:val="00FF657F"/>
    <w:rsid w:val="00FF66BE"/>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A68AACF"/>
  <w15:chartTrackingRefBased/>
  <w15:docId w15:val="{9A125EDD-7AFC-44EE-9933-22B227C2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F0"/>
    <w:pPr>
      <w:spacing w:after="240" w:line="300" w:lineRule="atLeast"/>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938A6"/>
    <w:pPr>
      <w:keepNext/>
      <w:keepLines/>
      <w:spacing w:before="600" w:after="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E0D39"/>
    <w:pPr>
      <w:keepNext/>
      <w:keepLines/>
      <w:spacing w:before="480" w:after="120"/>
      <w:ind w:left="567" w:hanging="567"/>
      <w:jc w:val="left"/>
      <w:outlineLvl w:val="1"/>
    </w:pPr>
    <w:rPr>
      <w:rFonts w:asciiTheme="majorHAnsi" w:eastAsiaTheme="majorEastAsia" w:hAnsiTheme="majorHAnsi" w:cstheme="majorBidi"/>
      <w:b/>
      <w:sz w:val="32"/>
      <w:szCs w:val="32"/>
    </w:rPr>
  </w:style>
  <w:style w:type="paragraph" w:styleId="Heading3">
    <w:name w:val="heading 3"/>
    <w:basedOn w:val="Formatmall2"/>
    <w:next w:val="Normal"/>
    <w:link w:val="Heading3Char"/>
    <w:unhideWhenUsed/>
    <w:qFormat/>
    <w:rsid w:val="0055158E"/>
    <w:pPr>
      <w:numPr>
        <w:numId w:val="8"/>
      </w:numPr>
      <w:spacing w:after="120"/>
      <w:ind w:left="993" w:hanging="426"/>
      <w:outlineLvl w:val="2"/>
    </w:pPr>
    <w:rPr>
      <w:rFonts w:asciiTheme="majorHAnsi" w:hAnsiTheme="majorHAnsi"/>
    </w:rPr>
  </w:style>
  <w:style w:type="paragraph" w:styleId="Heading4">
    <w:name w:val="heading 4"/>
    <w:basedOn w:val="Normal"/>
    <w:next w:val="Normal"/>
    <w:link w:val="Heading4Char"/>
    <w:unhideWhenUsed/>
    <w:qFormat/>
    <w:rsid w:val="00D253C5"/>
    <w:pPr>
      <w:keepNext/>
      <w:keepLines/>
      <w:spacing w:before="40" w:after="0"/>
      <w:outlineLvl w:val="3"/>
    </w:pPr>
    <w:rPr>
      <w:rFonts w:asciiTheme="majorHAnsi" w:eastAsiaTheme="majorEastAsia" w:hAnsiTheme="majorHAnsi" w:cstheme="majorBidi"/>
      <w:color w:val="365F91" w:themeColor="accent1" w:themeShade="BF"/>
      <w:szCs w:val="24"/>
    </w:rPr>
  </w:style>
  <w:style w:type="paragraph" w:styleId="Heading5">
    <w:name w:val="heading 5"/>
    <w:basedOn w:val="Normal"/>
    <w:next w:val="Normal"/>
    <w:link w:val="Heading5Char"/>
    <w:unhideWhenUsed/>
    <w:rsid w:val="00D253C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nhideWhenUsed/>
    <w:rsid w:val="00D253C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nhideWhenUsed/>
    <w:rsid w:val="00D253C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nhideWhenUsed/>
    <w:rsid w:val="00D253C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nhideWhenUsed/>
    <w:rsid w:val="00D253C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8A6"/>
    <w:rPr>
      <w:rFonts w:asciiTheme="majorHAnsi" w:eastAsiaTheme="majorEastAsia" w:hAnsiTheme="majorHAnsi" w:cstheme="majorBidi"/>
      <w:b/>
      <w:sz w:val="32"/>
      <w:szCs w:val="32"/>
    </w:rPr>
  </w:style>
  <w:style w:type="character" w:customStyle="1" w:styleId="Heading2Char">
    <w:name w:val="Heading 2 Char"/>
    <w:basedOn w:val="DefaultParagraphFont"/>
    <w:link w:val="Heading2"/>
    <w:rsid w:val="003E0D39"/>
    <w:rPr>
      <w:rFonts w:asciiTheme="majorHAnsi" w:eastAsiaTheme="majorEastAsia" w:hAnsiTheme="majorHAnsi" w:cstheme="majorBidi"/>
      <w:b/>
      <w:sz w:val="32"/>
      <w:szCs w:val="32"/>
    </w:rPr>
  </w:style>
  <w:style w:type="character" w:customStyle="1" w:styleId="Heading3Char">
    <w:name w:val="Heading 3 Char"/>
    <w:basedOn w:val="DefaultParagraphFont"/>
    <w:link w:val="Heading3"/>
    <w:rsid w:val="0055158E"/>
    <w:rPr>
      <w:rFonts w:asciiTheme="majorHAnsi" w:eastAsia="Times New Roman" w:hAnsiTheme="majorHAnsi" w:cs="Times New Roman"/>
      <w:b/>
      <w:sz w:val="24"/>
      <w:szCs w:val="20"/>
    </w:rPr>
  </w:style>
  <w:style w:type="character" w:customStyle="1" w:styleId="Heading4Char">
    <w:name w:val="Heading 4 Char"/>
    <w:basedOn w:val="DefaultParagraphFont"/>
    <w:link w:val="Heading4"/>
    <w:rsid w:val="00F7007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rsid w:val="00F7007F"/>
    <w:rPr>
      <w:rFonts w:asciiTheme="majorHAnsi" w:eastAsiaTheme="majorEastAsia" w:hAnsiTheme="majorHAnsi" w:cstheme="majorBidi"/>
      <w:caps/>
      <w:color w:val="365F91" w:themeColor="accent1" w:themeShade="BF"/>
      <w:sz w:val="24"/>
      <w:szCs w:val="20"/>
    </w:rPr>
  </w:style>
  <w:style w:type="character" w:customStyle="1" w:styleId="Heading6Char">
    <w:name w:val="Heading 6 Char"/>
    <w:basedOn w:val="DefaultParagraphFont"/>
    <w:link w:val="Heading6"/>
    <w:rsid w:val="00F7007F"/>
    <w:rPr>
      <w:rFonts w:asciiTheme="majorHAnsi" w:eastAsiaTheme="majorEastAsia" w:hAnsiTheme="majorHAnsi" w:cstheme="majorBidi"/>
      <w:i/>
      <w:iCs/>
      <w:caps/>
      <w:color w:val="244061" w:themeColor="accent1" w:themeShade="80"/>
      <w:sz w:val="24"/>
      <w:szCs w:val="20"/>
    </w:rPr>
  </w:style>
  <w:style w:type="character" w:customStyle="1" w:styleId="Heading7Char">
    <w:name w:val="Heading 7 Char"/>
    <w:basedOn w:val="DefaultParagraphFont"/>
    <w:link w:val="Heading7"/>
    <w:rsid w:val="00F7007F"/>
    <w:rPr>
      <w:rFonts w:asciiTheme="majorHAnsi" w:eastAsiaTheme="majorEastAsia" w:hAnsiTheme="majorHAnsi" w:cstheme="majorBidi"/>
      <w:b/>
      <w:bCs/>
      <w:color w:val="244061" w:themeColor="accent1" w:themeShade="80"/>
      <w:sz w:val="24"/>
      <w:szCs w:val="20"/>
    </w:rPr>
  </w:style>
  <w:style w:type="character" w:customStyle="1" w:styleId="Heading8Char">
    <w:name w:val="Heading 8 Char"/>
    <w:basedOn w:val="DefaultParagraphFont"/>
    <w:link w:val="Heading8"/>
    <w:rsid w:val="00F7007F"/>
    <w:rPr>
      <w:rFonts w:asciiTheme="majorHAnsi" w:eastAsiaTheme="majorEastAsia" w:hAnsiTheme="majorHAnsi" w:cstheme="majorBidi"/>
      <w:b/>
      <w:bCs/>
      <w:i/>
      <w:iCs/>
      <w:color w:val="244061" w:themeColor="accent1" w:themeShade="80"/>
      <w:sz w:val="24"/>
      <w:szCs w:val="20"/>
    </w:rPr>
  </w:style>
  <w:style w:type="character" w:customStyle="1" w:styleId="Heading9Char">
    <w:name w:val="Heading 9 Char"/>
    <w:basedOn w:val="DefaultParagraphFont"/>
    <w:link w:val="Heading9"/>
    <w:rsid w:val="00F7007F"/>
    <w:rPr>
      <w:rFonts w:asciiTheme="majorHAnsi" w:eastAsiaTheme="majorEastAsia" w:hAnsiTheme="majorHAnsi" w:cstheme="majorBidi"/>
      <w:i/>
      <w:iCs/>
      <w:color w:val="244061" w:themeColor="accent1" w:themeShade="80"/>
      <w:sz w:val="24"/>
      <w:szCs w:val="20"/>
    </w:rPr>
  </w:style>
  <w:style w:type="paragraph" w:styleId="Caption">
    <w:name w:val="caption"/>
    <w:basedOn w:val="Normal"/>
    <w:next w:val="Normal"/>
    <w:uiPriority w:val="35"/>
    <w:semiHidden/>
    <w:unhideWhenUsed/>
    <w:qFormat/>
    <w:rsid w:val="00F7007F"/>
    <w:rPr>
      <w:b/>
      <w:bCs/>
      <w:smallCaps/>
      <w:color w:val="1F497D" w:themeColor="text2"/>
    </w:rPr>
  </w:style>
  <w:style w:type="paragraph" w:styleId="Title">
    <w:name w:val="Title"/>
    <w:basedOn w:val="Normal"/>
    <w:next w:val="Normal"/>
    <w:link w:val="TitleChar"/>
    <w:uiPriority w:val="10"/>
    <w:rsid w:val="00C20EBA"/>
    <w:pPr>
      <w:spacing w:after="0"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rsid w:val="00C20EBA"/>
    <w:pPr>
      <w:numPr>
        <w:ilvl w:val="1"/>
      </w:numPr>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rsid w:val="00F7007F"/>
    <w:rPr>
      <w:b/>
      <w:bCs/>
    </w:rPr>
  </w:style>
  <w:style w:type="character" w:styleId="Emphasis">
    <w:name w:val="Emphasis"/>
    <w:basedOn w:val="DefaultParagraphFont"/>
    <w:uiPriority w:val="20"/>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rsid w:val="00F7007F"/>
    <w:pPr>
      <w:spacing w:before="120" w:after="120"/>
      <w:ind w:left="720"/>
    </w:pPr>
    <w:rPr>
      <w:color w:val="1F497D" w:themeColor="text2"/>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rsid w:val="00C20EBA"/>
    <w:pPr>
      <w:spacing w:before="100" w:beforeAutospacing="1"/>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rsid w:val="00F7007F"/>
    <w:rPr>
      <w:i/>
      <w:iCs/>
      <w:color w:val="595959" w:themeColor="text1" w:themeTint="A6"/>
    </w:rPr>
  </w:style>
  <w:style w:type="character" w:styleId="IntenseEmphasis">
    <w:name w:val="Intense Emphasis"/>
    <w:basedOn w:val="DefaultParagraphFont"/>
    <w:uiPriority w:val="21"/>
    <w:rsid w:val="00F7007F"/>
    <w:rPr>
      <w:b/>
      <w:bCs/>
      <w:i/>
      <w:iCs/>
    </w:rPr>
  </w:style>
  <w:style w:type="character" w:styleId="SubtleReference">
    <w:name w:val="Subtle Reference"/>
    <w:basedOn w:val="DefaultParagraphFont"/>
    <w:uiPriority w:val="31"/>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C20EBA"/>
    <w:rPr>
      <w:b/>
      <w:bCs/>
      <w:caps w:val="0"/>
      <w:smallCaps w:val="0"/>
      <w:color w:val="00738A"/>
      <w:u w:val="none"/>
    </w:rPr>
  </w:style>
  <w:style w:type="character" w:styleId="BookTitle">
    <w:name w:val="Book Title"/>
    <w:basedOn w:val="DefaultParagraphFont"/>
    <w:uiPriority w:val="33"/>
    <w:semiHidden/>
    <w:rsid w:val="00F7007F"/>
    <w:rPr>
      <w:b/>
      <w:bCs/>
      <w:smallCaps/>
      <w:spacing w:val="10"/>
    </w:rPr>
  </w:style>
  <w:style w:type="paragraph" w:styleId="TOCHeading">
    <w:name w:val="TOC Heading"/>
    <w:basedOn w:val="Heading1"/>
    <w:next w:val="Normal"/>
    <w:uiPriority w:val="39"/>
    <w:semiHidden/>
    <w:unhideWhenUsed/>
    <w:qFormat/>
    <w:rsid w:val="00F7007F"/>
    <w:pPr>
      <w:outlineLvl w:val="9"/>
    </w:pPr>
  </w:style>
  <w:style w:type="character" w:styleId="CommentReference">
    <w:name w:val="annotation reference"/>
    <w:basedOn w:val="DefaultParagraphFont"/>
    <w:uiPriority w:val="99"/>
    <w:semiHidden/>
    <w:rsid w:val="00B07356"/>
    <w:rPr>
      <w:rFonts w:ascii="Arial" w:hAnsi="Arial"/>
      <w:b/>
      <w:sz w:val="24"/>
    </w:rPr>
  </w:style>
  <w:style w:type="paragraph" w:styleId="CommentText">
    <w:name w:val="annotation text"/>
    <w:basedOn w:val="Normal"/>
    <w:link w:val="CommentTextChar"/>
    <w:uiPriority w:val="99"/>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pPr>
    <w:rPr>
      <w:color w:val="000000"/>
    </w:rPr>
  </w:style>
  <w:style w:type="character" w:customStyle="1" w:styleId="CommentTextChar">
    <w:name w:val="Comment Text Char"/>
    <w:basedOn w:val="DefaultParagraphFont"/>
    <w:link w:val="CommentText"/>
    <w:uiPriority w:val="99"/>
    <w:rsid w:val="00B07356"/>
    <w:rPr>
      <w:rFonts w:ascii="Arial" w:eastAsia="Times New Roman" w:hAnsi="Arial" w:cs="Times New Roman"/>
      <w:color w:val="000000"/>
      <w:sz w:val="24"/>
      <w:szCs w:val="20"/>
    </w:rPr>
  </w:style>
  <w:style w:type="paragraph" w:styleId="ListBullet">
    <w:name w:val="List Bullet"/>
    <w:basedOn w:val="Normal"/>
    <w:autoRedefine/>
    <w:rsid w:val="00B07356"/>
    <w:pPr>
      <w:numPr>
        <w:numId w:val="1"/>
      </w:numPr>
    </w:pPr>
  </w:style>
  <w:style w:type="paragraph" w:styleId="Header">
    <w:name w:val="header"/>
    <w:basedOn w:val="Normal"/>
    <w:link w:val="HeaderChar"/>
    <w:rsid w:val="00B07356"/>
    <w:pPr>
      <w:tabs>
        <w:tab w:val="center" w:pos="4320"/>
        <w:tab w:val="right" w:pos="8640"/>
      </w:tabs>
    </w:pPr>
  </w:style>
  <w:style w:type="character" w:customStyle="1" w:styleId="HeaderChar">
    <w:name w:val="Header Char"/>
    <w:basedOn w:val="DefaultParagraphFont"/>
    <w:link w:val="Header"/>
    <w:rsid w:val="00B07356"/>
    <w:rPr>
      <w:rFonts w:ascii="Arial" w:eastAsia="Times New Roman" w:hAnsi="Arial" w:cs="Times New Roman"/>
      <w:sz w:val="24"/>
      <w:szCs w:val="20"/>
    </w:rPr>
  </w:style>
  <w:style w:type="character" w:styleId="PageNumber">
    <w:name w:val="page number"/>
    <w:basedOn w:val="DefaultParagraphFont"/>
    <w:rsid w:val="00B07356"/>
  </w:style>
  <w:style w:type="paragraph" w:styleId="Footer">
    <w:name w:val="footer"/>
    <w:basedOn w:val="Normal"/>
    <w:link w:val="FooterChar"/>
    <w:rsid w:val="00B07356"/>
    <w:pPr>
      <w:tabs>
        <w:tab w:val="center" w:pos="4680"/>
        <w:tab w:val="right" w:pos="9360"/>
      </w:tabs>
      <w:spacing w:after="0"/>
    </w:pPr>
  </w:style>
  <w:style w:type="character" w:customStyle="1" w:styleId="FooterChar">
    <w:name w:val="Footer Char"/>
    <w:basedOn w:val="DefaultParagraphFont"/>
    <w:link w:val="Footer"/>
    <w:rsid w:val="00B07356"/>
    <w:rPr>
      <w:rFonts w:ascii="Arial" w:eastAsia="Times New Roman" w:hAnsi="Arial" w:cs="Times New Roman"/>
      <w:sz w:val="24"/>
      <w:szCs w:val="20"/>
    </w:rPr>
  </w:style>
  <w:style w:type="paragraph" w:customStyle="1" w:styleId="Default">
    <w:name w:val="Default"/>
    <w:rsid w:val="00B07356"/>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nhideWhenUsed/>
    <w:rsid w:val="00D253C5"/>
    <w:pPr>
      <w:spacing w:after="0"/>
    </w:pPr>
    <w:rPr>
      <w:rFonts w:ascii="Segoe UI" w:hAnsi="Segoe UI" w:cs="Segoe UI"/>
      <w:sz w:val="18"/>
      <w:szCs w:val="18"/>
    </w:rPr>
  </w:style>
  <w:style w:type="character" w:customStyle="1" w:styleId="BalloonTextChar">
    <w:name w:val="Balloon Text Char"/>
    <w:basedOn w:val="DefaultParagraphFont"/>
    <w:link w:val="BalloonText"/>
    <w:rsid w:val="00B07356"/>
    <w:rPr>
      <w:rFonts w:ascii="Segoe UI" w:eastAsia="Times New Roman" w:hAnsi="Segoe UI" w:cs="Segoe UI"/>
      <w:sz w:val="18"/>
      <w:szCs w:val="18"/>
    </w:rPr>
  </w:style>
  <w:style w:type="paragraph" w:styleId="ListParagraph">
    <w:name w:val="List Paragraph"/>
    <w:basedOn w:val="Normal"/>
    <w:link w:val="ListParagraphChar"/>
    <w:qFormat/>
    <w:rsid w:val="00FB64C5"/>
    <w:pPr>
      <w:ind w:left="720"/>
      <w:contextualSpacing/>
    </w:pPr>
  </w:style>
  <w:style w:type="paragraph" w:customStyle="1" w:styleId="ArticleparagrAlt">
    <w:name w:val="Article paragr (Alt+.)"/>
    <w:basedOn w:val="Normal"/>
    <w:next w:val="Normal"/>
    <w:rsid w:val="00D253C5"/>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ind w:left="1418" w:hanging="1418"/>
    </w:pPr>
    <w:rPr>
      <w:caps/>
    </w:rPr>
  </w:style>
  <w:style w:type="paragraph" w:customStyle="1" w:styleId="HangingIndent">
    <w:name w:val="HangingIndent"/>
    <w:basedOn w:val="Normal"/>
    <w:next w:val="Normal"/>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hanging="1134"/>
    </w:pPr>
  </w:style>
  <w:style w:type="paragraph" w:customStyle="1" w:styleId="HangingMargin">
    <w:name w:val="HangingMargin"/>
    <w:basedOn w:val="Normal"/>
    <w:next w:val="Normal"/>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hanging="1134"/>
    </w:pPr>
  </w:style>
  <w:style w:type="paragraph" w:styleId="MacroText">
    <w:name w:val="macro"/>
    <w:link w:val="MacroTextChar"/>
    <w:semiHidden/>
    <w:rsid w:val="00D253C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D253C5"/>
    <w:rPr>
      <w:rFonts w:ascii="Courier New" w:eastAsia="Times New Roman" w:hAnsi="Courier New" w:cs="Times New Roman"/>
      <w:sz w:val="20"/>
      <w:szCs w:val="20"/>
      <w:lang w:val="en-GB"/>
    </w:rPr>
  </w:style>
  <w:style w:type="paragraph" w:customStyle="1" w:styleId="MarginAltm">
    <w:name w:val="Margin (Alt+m)"/>
    <w:basedOn w:val="Normal"/>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right="-1134"/>
    </w:pPr>
  </w:style>
  <w:style w:type="paragraph" w:customStyle="1" w:styleId="Rubrik1AltR1">
    <w:name w:val="Rubrik 1 (Alt+R1)"/>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caps/>
    </w:rPr>
  </w:style>
  <w:style w:type="paragraph" w:customStyle="1" w:styleId="Rubrik2AltR2">
    <w:name w:val="Rubrik 2 (Alt+R2)"/>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rPr>
  </w:style>
  <w:style w:type="paragraph" w:customStyle="1" w:styleId="Rubrik3AltR3">
    <w:name w:val="Rubrik 3 (Alt+R3)"/>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caps/>
    </w:rPr>
  </w:style>
  <w:style w:type="paragraph" w:customStyle="1" w:styleId="Rubrik4AltR4">
    <w:name w:val="Rubrik 4 (Alt+R4)"/>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i/>
    </w:rPr>
  </w:style>
  <w:style w:type="paragraph" w:styleId="Signature">
    <w:name w:val="Signature"/>
    <w:basedOn w:val="Normal"/>
    <w:link w:val="SignatureChar"/>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left="4320"/>
    </w:pPr>
  </w:style>
  <w:style w:type="character" w:customStyle="1" w:styleId="SignatureChar">
    <w:name w:val="Signature Char"/>
    <w:basedOn w:val="DefaultParagraphFont"/>
    <w:link w:val="Signature"/>
    <w:rsid w:val="00D253C5"/>
    <w:rPr>
      <w:rFonts w:ascii="Arial" w:eastAsia="Times New Roman" w:hAnsi="Arial" w:cs="Times New Roman"/>
      <w:sz w:val="24"/>
      <w:szCs w:val="20"/>
    </w:rPr>
  </w:style>
  <w:style w:type="character" w:styleId="Hyperlink">
    <w:name w:val="Hyperlink"/>
    <w:basedOn w:val="DefaultParagraphFont"/>
    <w:rsid w:val="00D253C5"/>
    <w:rPr>
      <w:color w:val="0000FF"/>
      <w:u w:val="single"/>
    </w:rPr>
  </w:style>
  <w:style w:type="paragraph" w:styleId="CommentSubject">
    <w:name w:val="annotation subject"/>
    <w:basedOn w:val="CommentText"/>
    <w:next w:val="CommentText"/>
    <w:link w:val="CommentSubjectChar"/>
    <w:rsid w:val="00D253C5"/>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pPr>
    <w:rPr>
      <w:b/>
      <w:bCs/>
      <w:color w:val="auto"/>
      <w:sz w:val="20"/>
    </w:rPr>
  </w:style>
  <w:style w:type="character" w:customStyle="1" w:styleId="CommentSubjectChar">
    <w:name w:val="Comment Subject Char"/>
    <w:basedOn w:val="CommentTextChar"/>
    <w:link w:val="CommentSubject"/>
    <w:rsid w:val="00D253C5"/>
    <w:rPr>
      <w:rFonts w:ascii="Arial" w:eastAsia="Times New Roman" w:hAnsi="Arial" w:cs="Times New Roman"/>
      <w:b/>
      <w:bCs/>
      <w:color w:val="000000"/>
      <w:sz w:val="20"/>
      <w:szCs w:val="20"/>
    </w:rPr>
  </w:style>
  <w:style w:type="paragraph" w:styleId="Revision">
    <w:name w:val="Revision"/>
    <w:hidden/>
    <w:uiPriority w:val="99"/>
    <w:semiHidden/>
    <w:rsid w:val="00D253C5"/>
    <w:pPr>
      <w:spacing w:after="0" w:line="240" w:lineRule="auto"/>
    </w:pPr>
    <w:rPr>
      <w:rFonts w:ascii="Arial" w:eastAsia="Times New Roman" w:hAnsi="Arial" w:cs="Times New Roman"/>
      <w:sz w:val="24"/>
      <w:szCs w:val="20"/>
    </w:rPr>
  </w:style>
  <w:style w:type="paragraph" w:styleId="FootnoteText">
    <w:name w:val="footnote text"/>
    <w:basedOn w:val="Normal"/>
    <w:link w:val="FootnoteTextChar"/>
    <w:rsid w:val="00D253C5"/>
    <w:pPr>
      <w:spacing w:after="0"/>
    </w:pPr>
    <w:rPr>
      <w:rFonts w:cs="Arial"/>
      <w:sz w:val="20"/>
      <w:lang w:eastAsia="sv-SE"/>
    </w:rPr>
  </w:style>
  <w:style w:type="character" w:customStyle="1" w:styleId="FootnoteTextChar">
    <w:name w:val="Footnote Text Char"/>
    <w:basedOn w:val="DefaultParagraphFont"/>
    <w:link w:val="FootnoteText"/>
    <w:rsid w:val="00D253C5"/>
    <w:rPr>
      <w:rFonts w:ascii="Arial" w:eastAsia="Times New Roman" w:hAnsi="Arial" w:cs="Arial"/>
      <w:sz w:val="20"/>
      <w:szCs w:val="20"/>
      <w:lang w:eastAsia="sv-SE"/>
    </w:rPr>
  </w:style>
  <w:style w:type="character" w:styleId="FootnoteReference">
    <w:name w:val="footnote reference"/>
    <w:rsid w:val="00D253C5"/>
    <w:rPr>
      <w:vertAlign w:val="superscript"/>
    </w:rPr>
  </w:style>
  <w:style w:type="paragraph" w:styleId="List">
    <w:name w:val="List"/>
    <w:basedOn w:val="Normal"/>
    <w:uiPriority w:val="99"/>
    <w:unhideWhenUsed/>
    <w:rsid w:val="00A34923"/>
    <w:pPr>
      <w:numPr>
        <w:ilvl w:val="1"/>
        <w:numId w:val="3"/>
      </w:numPr>
      <w:spacing w:after="160"/>
      <w:ind w:left="624" w:hanging="624"/>
    </w:pPr>
    <w:rPr>
      <w:rFonts w:eastAsiaTheme="minorHAnsi"/>
      <w:szCs w:val="24"/>
      <w:lang w:eastAsia="nb-NO"/>
    </w:rPr>
  </w:style>
  <w:style w:type="paragraph" w:customStyle="1" w:styleId="Heading11">
    <w:name w:val="Heading 11"/>
    <w:basedOn w:val="Normal"/>
    <w:rsid w:val="00A34923"/>
    <w:pPr>
      <w:numPr>
        <w:numId w:val="3"/>
      </w:numPr>
      <w:spacing w:after="0"/>
      <w:ind w:left="0" w:firstLine="0"/>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360703"/>
    <w:pPr>
      <w:spacing w:after="0"/>
    </w:pPr>
    <w:rPr>
      <w:sz w:val="20"/>
    </w:rPr>
  </w:style>
  <w:style w:type="character" w:customStyle="1" w:styleId="EndnoteTextChar">
    <w:name w:val="Endnote Text Char"/>
    <w:basedOn w:val="DefaultParagraphFont"/>
    <w:link w:val="EndnoteText"/>
    <w:uiPriority w:val="99"/>
    <w:semiHidden/>
    <w:rsid w:val="0036070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360703"/>
    <w:rPr>
      <w:vertAlign w:val="superscript"/>
    </w:rPr>
  </w:style>
  <w:style w:type="paragraph" w:customStyle="1" w:styleId="Formatmall1">
    <w:name w:val="Formatmall1"/>
    <w:basedOn w:val="Heading1"/>
    <w:link w:val="Formatmall1Char"/>
    <w:rsid w:val="004629AD"/>
    <w:pPr>
      <w:ind w:left="360" w:hanging="360"/>
    </w:pPr>
  </w:style>
  <w:style w:type="paragraph" w:customStyle="1" w:styleId="Formatmall2">
    <w:name w:val="Formatmall2"/>
    <w:basedOn w:val="ListParagraph"/>
    <w:link w:val="Formatmall2Char"/>
    <w:rsid w:val="00C54084"/>
    <w:pPr>
      <w:keepNext/>
      <w:numPr>
        <w:numId w:val="6"/>
      </w:numPr>
    </w:pPr>
    <w:rPr>
      <w:b/>
    </w:rPr>
  </w:style>
  <w:style w:type="character" w:customStyle="1" w:styleId="Formatmall1Char">
    <w:name w:val="Formatmall1 Char"/>
    <w:basedOn w:val="Heading1Char"/>
    <w:link w:val="Formatmall1"/>
    <w:rsid w:val="004629AD"/>
    <w:rPr>
      <w:rFonts w:asciiTheme="majorHAnsi" w:eastAsiaTheme="majorEastAsia" w:hAnsiTheme="majorHAnsi" w:cstheme="majorBidi"/>
      <w:b/>
      <w:color w:val="00738A"/>
      <w:sz w:val="32"/>
      <w:szCs w:val="32"/>
    </w:rPr>
  </w:style>
  <w:style w:type="character" w:customStyle="1" w:styleId="ListParagraphChar">
    <w:name w:val="List Paragraph Char"/>
    <w:basedOn w:val="DefaultParagraphFont"/>
    <w:link w:val="ListParagraph"/>
    <w:uiPriority w:val="34"/>
    <w:rsid w:val="00FB64C5"/>
    <w:rPr>
      <w:rFonts w:ascii="Times New Roman" w:eastAsia="Times New Roman" w:hAnsi="Times New Roman" w:cs="Times New Roman"/>
      <w:sz w:val="24"/>
      <w:szCs w:val="20"/>
    </w:rPr>
  </w:style>
  <w:style w:type="character" w:customStyle="1" w:styleId="Formatmall2Char">
    <w:name w:val="Formatmall2 Char"/>
    <w:basedOn w:val="ListParagraphChar"/>
    <w:link w:val="Formatmall2"/>
    <w:rsid w:val="00C54084"/>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D414CC"/>
    <w:rPr>
      <w:color w:val="808080"/>
    </w:rPr>
  </w:style>
  <w:style w:type="paragraph" w:customStyle="1" w:styleId="Kommentar">
    <w:name w:val="Kommentar"/>
    <w:basedOn w:val="Normal"/>
    <w:uiPriority w:val="3"/>
    <w:qFormat/>
    <w:rsid w:val="006611CA"/>
    <w:pPr>
      <w:spacing w:after="120"/>
      <w:jc w:val="left"/>
    </w:pPr>
    <w:rPr>
      <w:rFonts w:asciiTheme="minorHAnsi" w:hAnsiTheme="minorHAnsi"/>
      <w:b/>
      <w:vanish/>
      <w:color w:val="0000FF"/>
    </w:rPr>
  </w:style>
  <w:style w:type="table" w:styleId="TableGrid">
    <w:name w:val="Table Grid"/>
    <w:basedOn w:val="TableNormal"/>
    <w:rsid w:val="00BC01F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48092">
      <w:bodyDiv w:val="1"/>
      <w:marLeft w:val="0"/>
      <w:marRight w:val="0"/>
      <w:marTop w:val="0"/>
      <w:marBottom w:val="0"/>
      <w:divBdr>
        <w:top w:val="none" w:sz="0" w:space="0" w:color="auto"/>
        <w:left w:val="none" w:sz="0" w:space="0" w:color="auto"/>
        <w:bottom w:val="none" w:sz="0" w:space="0" w:color="auto"/>
        <w:right w:val="none" w:sz="0" w:space="0" w:color="auto"/>
      </w:divBdr>
    </w:div>
    <w:div w:id="497187435">
      <w:bodyDiv w:val="1"/>
      <w:marLeft w:val="0"/>
      <w:marRight w:val="0"/>
      <w:marTop w:val="0"/>
      <w:marBottom w:val="0"/>
      <w:divBdr>
        <w:top w:val="none" w:sz="0" w:space="0" w:color="auto"/>
        <w:left w:val="none" w:sz="0" w:space="0" w:color="auto"/>
        <w:bottom w:val="none" w:sz="0" w:space="0" w:color="auto"/>
        <w:right w:val="none" w:sz="0" w:space="0" w:color="auto"/>
      </w:divBdr>
    </w:div>
    <w:div w:id="1730762535">
      <w:bodyDiv w:val="1"/>
      <w:marLeft w:val="0"/>
      <w:marRight w:val="0"/>
      <w:marTop w:val="0"/>
      <w:marBottom w:val="0"/>
      <w:divBdr>
        <w:top w:val="none" w:sz="0" w:space="0" w:color="auto"/>
        <w:left w:val="none" w:sz="0" w:space="0" w:color="auto"/>
        <w:bottom w:val="none" w:sz="0" w:space="0" w:color="auto"/>
        <w:right w:val="none" w:sz="0" w:space="0" w:color="auto"/>
      </w:divBdr>
    </w:div>
    <w:div w:id="18976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konomiservice@sida.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an.naccache@gov.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30E0A705B60F488C7F9471003EC00F" ma:contentTypeVersion="4" ma:contentTypeDescription="Create a new document." ma:contentTypeScope="" ma:versionID="3c3f2b83fe7c44ad0fd637c9877102f7">
  <xsd:schema xmlns:xsd="http://www.w3.org/2001/XMLSchema" xmlns:xs="http://www.w3.org/2001/XMLSchema" xmlns:p="http://schemas.microsoft.com/office/2006/metadata/properties" xmlns:ns2="cd38df53-01c7-4aaf-88e4-02aa6c0c70ce" xmlns:ns3="ccfae2c9-f2a3-4f01-b153-962e7eace083" targetNamespace="http://schemas.microsoft.com/office/2006/metadata/properties" ma:root="true" ma:fieldsID="b3c4bffa8f33eeb6b7aa6ee050fd1c4e" ns2:_="" ns3:_="">
    <xsd:import namespace="cd38df53-01c7-4aaf-88e4-02aa6c0c70ce"/>
    <xsd:import namespace="ccfae2c9-f2a3-4f01-b153-962e7eace083"/>
    <xsd:element name="properties">
      <xsd:complexType>
        <xsd:sequence>
          <xsd:element name="documentManagement">
            <xsd:complexType>
              <xsd:all>
                <xsd:element ref="ns2:e84924a157474d4c90857b743e92c47d" minOccurs="0"/>
                <xsd:element ref="ns3:TaxCatchAll" minOccurs="0"/>
                <xsd:element ref="ns2:SidaConta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8df53-01c7-4aaf-88e4-02aa6c0c70ce" elementFormDefault="qualified">
    <xsd:import namespace="http://schemas.microsoft.com/office/2006/documentManagement/types"/>
    <xsd:import namespace="http://schemas.microsoft.com/office/infopath/2007/PartnerControls"/>
    <xsd:element name="e84924a157474d4c90857b743e92c47d" ma:index="9" nillable="true" ma:taxonomy="true" ma:internalName="e84924a157474d4c90857b743e92c47d" ma:taxonomyFieldName="Mallkategori" ma:displayName="Mallkategori" ma:default="" ma:fieldId="{e84924a1-5747-4d4c-9085-7b743e92c47d}" ma:sspId="8adb28ff-783f-48da-a8d7-13d3441e59e7" ma:termSetId="74aa5e97-f8b9-4551-8b30-5649c008ff9c" ma:anchorId="00000000-0000-0000-0000-000000000000" ma:open="false" ma:isKeyword="false">
      <xsd:complexType>
        <xsd:sequence>
          <xsd:element ref="pc:Terms" minOccurs="0" maxOccurs="1"/>
        </xsd:sequence>
      </xsd:complexType>
    </xsd:element>
    <xsd:element name="SidaContact" ma:index="11" ma:displayName="SidaContact" ma:list="UserInfo" ma:SharePointGroup="0" ma:internalName="Sida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fae2c9-f2a3-4f01-b153-962e7eace08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d5c80e-0e77-4ad9-9c1c-5e553c63cfd0}" ma:internalName="TaxCatchAll" ma:showField="CatchAllData" ma:web="ccfae2c9-f2a3-4f01-b153-962e7eace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daContact xmlns="cd38df53-01c7-4aaf-88e4-02aa6c0c70ce">
      <UserInfo>
        <DisplayName>Linnéa Almqvist</DisplayName>
        <AccountId>426</AccountId>
        <AccountType/>
      </UserInfo>
    </SidaContact>
    <e84924a157474d4c90857b743e92c47d xmlns="cd38df53-01c7-4aaf-88e4-02aa6c0c70ce">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e84924a157474d4c90857b743e92c47d>
    <TaxCatchAll xmlns="ccfae2c9-f2a3-4f01-b153-962e7eace083">
      <Value>5</Value>
    </TaxCatchAll>
  </documentManagement>
</p:properties>
</file>

<file path=customXml/itemProps1.xml><?xml version="1.0" encoding="utf-8"?>
<ds:datastoreItem xmlns:ds="http://schemas.openxmlformats.org/officeDocument/2006/customXml" ds:itemID="{0D325214-7B82-47D0-9620-AFF8CCBE2A22}">
  <ds:schemaRefs>
    <ds:schemaRef ds:uri="http://schemas.openxmlformats.org/officeDocument/2006/bibliography"/>
  </ds:schemaRefs>
</ds:datastoreItem>
</file>

<file path=customXml/itemProps2.xml><?xml version="1.0" encoding="utf-8"?>
<ds:datastoreItem xmlns:ds="http://schemas.openxmlformats.org/officeDocument/2006/customXml" ds:itemID="{BA2E0984-FB85-4CC1-9DF5-4D27F7E25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8df53-01c7-4aaf-88e4-02aa6c0c70ce"/>
    <ds:schemaRef ds:uri="ccfae2c9-f2a3-4f01-b153-962e7eace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04708-A4E8-460E-8EBF-EE59EF051DD6}">
  <ds:schemaRefs>
    <ds:schemaRef ds:uri="http://schemas.microsoft.com/sharepoint/v3/contenttype/forms"/>
  </ds:schemaRefs>
</ds:datastoreItem>
</file>

<file path=customXml/itemProps4.xml><?xml version="1.0" encoding="utf-8"?>
<ds:datastoreItem xmlns:ds="http://schemas.openxmlformats.org/officeDocument/2006/customXml" ds:itemID="{845BAC7A-F5FE-462B-8230-43B85D5B55D2}">
  <ds:schemaRefs>
    <ds:schemaRef ds:uri="http://schemas.microsoft.com/office/2006/metadata/properties"/>
    <ds:schemaRef ds:uri="http://schemas.microsoft.com/office/infopath/2007/PartnerControls"/>
    <ds:schemaRef ds:uri="cd38df53-01c7-4aaf-88e4-02aa6c0c70ce"/>
    <ds:schemaRef ds:uri="ccfae2c9-f2a3-4f01-b153-962e7eace0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3083</Words>
  <Characters>16343</Characters>
  <Application>Microsoft Office Word</Application>
  <DocSecurity>0</DocSecurity>
  <Lines>136</Lines>
  <Paragraphs>38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Contract</dc:title>
  <dc:subject/>
  <dc:creator>Sida</dc:creator>
  <cp:keywords/>
  <dc:description/>
  <cp:lastModifiedBy>Christian Naccache</cp:lastModifiedBy>
  <cp:revision>28</cp:revision>
  <dcterms:created xsi:type="dcterms:W3CDTF">2023-04-14T09:10:00Z</dcterms:created>
  <dcterms:modified xsi:type="dcterms:W3CDTF">2024-10-22T13:22:00Z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0x0101008D30E0A705B60F488C7F9471003EC00F</vt:lpwstr>
  </property>
  <property fmtid="{D5CDD505-2E9C-101B-9397-08002B2CF9AE}" pid="3" name="_dlc_DocIdItemGuid">
    <vt:lpwstr>d8244ae8-b88e-434e-a1ae-e23e26d19e40</vt:lpwstr>
  </property>
  <property fmtid="{D5CDD505-2E9C-101B-9397-08002B2CF9AE}" pid="4" name="Organisation">
    <vt:lpwstr/>
  </property>
  <property fmtid="{D5CDD505-2E9C-101B-9397-08002B2CF9AE}" pid="5" name="TaxKeyword">
    <vt:lpwstr/>
  </property>
  <property fmtid="{D5CDD505-2E9C-101B-9397-08002B2CF9AE}" pid="6" name="KITDocumentType">
    <vt:lpwstr/>
  </property>
  <property fmtid="{D5CDD505-2E9C-101B-9397-08002B2CF9AE}" pid="7" name="KITOrganization">
    <vt:lpwstr/>
  </property>
  <property fmtid="{D5CDD505-2E9C-101B-9397-08002B2CF9AE}" pid="8" name="KITProcesses">
    <vt:lpwstr/>
  </property>
  <property fmtid="{D5CDD505-2E9C-101B-9397-08002B2CF9AE}" pid="9" name="KITNetwork">
    <vt:lpwstr/>
  </property>
  <property fmtid="{D5CDD505-2E9C-101B-9397-08002B2CF9AE}" pid="10" name="Mallkategori2">
    <vt:lpwstr>402;#Upphandling och kontrakt|a6445bc9-3c2f-4064-81d1-4dcddd17ca9b</vt:lpwstr>
  </property>
  <property fmtid="{D5CDD505-2E9C-101B-9397-08002B2CF9AE}" pid="11" name="Mallkategori">
    <vt:lpwstr>5;#Upphandling och kontrakt|a6445bc9-3c2f-4064-81d1-4dcddd17ca9b</vt:lpwstr>
  </property>
</Properties>
</file>